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643CF" w:rsidRPr="003D6461" w:rsidRDefault="005658B5" w:rsidP="009E0945">
      <w:pPr>
        <w:pStyle w:val="Rubrik1"/>
        <w:spacing w:before="120"/>
        <w:rPr>
          <w:lang w:val="sv-SE"/>
        </w:rPr>
      </w:pPr>
      <w:r w:rsidRPr="00E84C87">
        <w:rPr>
          <w:noProof/>
          <w:sz w:val="28"/>
          <w:szCs w:val="28"/>
        </w:rPr>
        <mc:AlternateContent>
          <mc:Choice Requires="wps">
            <w:drawing>
              <wp:anchor distT="0" distB="0" distL="274320" distR="114300" simplePos="0" relativeHeight="251661312" behindDoc="1" locked="0" layoutInCell="1" allowOverlap="1" wp14:anchorId="58677BDB" wp14:editId="1507778C">
                <wp:simplePos x="0" y="0"/>
                <wp:positionH relativeFrom="margin">
                  <wp:posOffset>4343400</wp:posOffset>
                </wp:positionH>
                <wp:positionV relativeFrom="margin">
                  <wp:posOffset>106680</wp:posOffset>
                </wp:positionV>
                <wp:extent cx="2289810" cy="7229475"/>
                <wp:effectExtent l="0" t="0" r="0" b="9525"/>
                <wp:wrapSquare wrapText="bothSides"/>
                <wp:docPr id="2" name="Rectangle 2"/>
                <wp:cNvGraphicFramePr/>
                <a:graphic xmlns:a="http://schemas.openxmlformats.org/drawingml/2006/main">
                  <a:graphicData uri="http://schemas.microsoft.com/office/word/2010/wordprocessingShape">
                    <wps:wsp>
                      <wps:cNvSpPr/>
                      <wps:spPr>
                        <a:xfrm>
                          <a:off x="0" y="0"/>
                          <a:ext cx="2289810" cy="7229475"/>
                        </a:xfrm>
                        <a:prstGeom prst="rect">
                          <a:avLst/>
                        </a:prstGeom>
                        <a:ln>
                          <a:noFill/>
                        </a:ln>
                      </wps:spPr>
                      <wps:style>
                        <a:lnRef idx="2">
                          <a:schemeClr val="accent1">
                            <a:shade val="50000"/>
                          </a:schemeClr>
                        </a:lnRef>
                        <a:fillRef idx="1002">
                          <a:schemeClr val="lt2"/>
                        </a:fillRef>
                        <a:effectRef idx="0">
                          <a:schemeClr val="accent1"/>
                        </a:effectRef>
                        <a:fontRef idx="minor">
                          <a:schemeClr val="lt1"/>
                        </a:fontRef>
                      </wps:style>
                      <wps:txbx>
                        <w:txbxContent>
                          <w:p w:rsidR="009643CF" w:rsidRDefault="00322A2D">
                            <w:pPr>
                              <w:pStyle w:val="Rubrik1"/>
                              <w:jc w:val="center"/>
                            </w:pPr>
                            <w:r>
                              <w:rPr>
                                <w:noProof/>
                              </w:rPr>
                              <w:drawing>
                                <wp:inline distT="0" distB="0" distL="0" distR="0" wp14:anchorId="507223A1" wp14:editId="45CDC243">
                                  <wp:extent cx="1304925" cy="133350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04925" cy="1333500"/>
                                          </a:xfrm>
                                          <a:prstGeom prst="rect">
                                            <a:avLst/>
                                          </a:prstGeom>
                                          <a:noFill/>
                                          <a:ln>
                                            <a:noFill/>
                                          </a:ln>
                                        </pic:spPr>
                                      </pic:pic>
                                    </a:graphicData>
                                  </a:graphic>
                                </wp:inline>
                              </w:drawing>
                            </w:r>
                          </w:p>
                          <w:p w:rsidR="009643CF" w:rsidRPr="00B532CB" w:rsidRDefault="003D201A">
                            <w:pPr>
                              <w:spacing w:after="100"/>
                              <w:jc w:val="center"/>
                              <w:rPr>
                                <w:color w:val="6076B4" w:themeColor="accent1"/>
                                <w:lang w:val="sv-SE"/>
                              </w:rPr>
                            </w:pPr>
                            <w:r>
                              <w:rPr>
                                <w:color w:val="6076B4" w:themeColor="accent1"/>
                              </w:rPr>
                              <w:sym w:font="Symbol" w:char="F0B7"/>
                            </w:r>
                            <w:r w:rsidRPr="00B532CB">
                              <w:rPr>
                                <w:color w:val="6076B4" w:themeColor="accent1"/>
                                <w:lang w:val="sv-SE"/>
                              </w:rPr>
                              <w:t xml:space="preserve"> </w:t>
                            </w:r>
                            <w:r>
                              <w:rPr>
                                <w:color w:val="6076B4" w:themeColor="accent1"/>
                              </w:rPr>
                              <w:sym w:font="Symbol" w:char="F0B7"/>
                            </w:r>
                            <w:r w:rsidRPr="00B532CB">
                              <w:rPr>
                                <w:color w:val="6076B4" w:themeColor="accent1"/>
                                <w:lang w:val="sv-SE"/>
                              </w:rPr>
                              <w:t xml:space="preserve"> </w:t>
                            </w:r>
                            <w:r>
                              <w:rPr>
                                <w:color w:val="6076B4" w:themeColor="accent1"/>
                              </w:rPr>
                              <w:sym w:font="Symbol" w:char="F0B7"/>
                            </w:r>
                          </w:p>
                          <w:p w:rsidR="003C7FCC" w:rsidRDefault="003C7FCC" w:rsidP="003C7FCC">
                            <w:pPr>
                              <w:rPr>
                                <w:bCs/>
                                <w:color w:val="2F5897" w:themeColor="text2"/>
                                <w:lang w:val="sv-SE"/>
                              </w:rPr>
                            </w:pPr>
                          </w:p>
                          <w:p w:rsidR="003C7FCC" w:rsidRDefault="003C7FCC" w:rsidP="003C7FCC">
                            <w:pPr>
                              <w:rPr>
                                <w:b/>
                                <w:bCs/>
                                <w:color w:val="2F5897" w:themeColor="text2"/>
                                <w:lang w:val="sv-SE"/>
                              </w:rPr>
                            </w:pPr>
                            <w:r w:rsidRPr="003C7FCC">
                              <w:rPr>
                                <w:b/>
                                <w:bCs/>
                                <w:color w:val="2F5897" w:themeColor="text2"/>
                                <w:lang w:val="sv-SE"/>
                              </w:rPr>
                              <w:t xml:space="preserve">Anmälan till det avgiftsfria </w:t>
                            </w:r>
                            <w:r w:rsidR="006611B1">
                              <w:rPr>
                                <w:b/>
                                <w:bCs/>
                                <w:color w:val="2F5897" w:themeColor="text2"/>
                                <w:lang w:val="sv-SE"/>
                              </w:rPr>
                              <w:t>höstmötet</w:t>
                            </w:r>
                            <w:r w:rsidRPr="003C7FCC">
                              <w:rPr>
                                <w:b/>
                                <w:bCs/>
                                <w:color w:val="2F5897" w:themeColor="text2"/>
                                <w:lang w:val="sv-SE"/>
                              </w:rPr>
                              <w:t xml:space="preserve"> sker till </w:t>
                            </w:r>
                            <w:hyperlink r:id="rId8" w:history="1">
                              <w:r w:rsidR="00781729" w:rsidRPr="007216DE">
                                <w:rPr>
                                  <w:rStyle w:val="Hyperlnk"/>
                                  <w:b/>
                                  <w:bCs/>
                                  <w:lang w:val="sv-SE"/>
                                </w:rPr>
                                <w:t>info@sspm.se</w:t>
                              </w:r>
                            </w:hyperlink>
                            <w:r w:rsidR="006611B1">
                              <w:rPr>
                                <w:b/>
                                <w:bCs/>
                                <w:color w:val="2F5897" w:themeColor="text2"/>
                                <w:lang w:val="sv-SE"/>
                              </w:rPr>
                              <w:t xml:space="preserve"> senast 30 </w:t>
                            </w:r>
                            <w:r w:rsidR="002915AB">
                              <w:rPr>
                                <w:b/>
                                <w:bCs/>
                                <w:color w:val="2F5897" w:themeColor="text2"/>
                                <w:lang w:val="sv-SE"/>
                              </w:rPr>
                              <w:t>okt</w:t>
                            </w:r>
                            <w:r w:rsidR="006611B1">
                              <w:rPr>
                                <w:b/>
                                <w:bCs/>
                                <w:color w:val="2F5897" w:themeColor="text2"/>
                                <w:lang w:val="sv-SE"/>
                              </w:rPr>
                              <w:t>.</w:t>
                            </w:r>
                          </w:p>
                          <w:p w:rsidR="00B532CB" w:rsidRDefault="00B532CB" w:rsidP="003C7FCC">
                            <w:pPr>
                              <w:rPr>
                                <w:b/>
                                <w:bCs/>
                                <w:color w:val="2F5897" w:themeColor="text2"/>
                                <w:lang w:val="sv-SE"/>
                              </w:rPr>
                            </w:pPr>
                          </w:p>
                          <w:p w:rsidR="009643CF" w:rsidRPr="00B532CB" w:rsidRDefault="003C7FCC">
                            <w:pPr>
                              <w:rPr>
                                <w:b/>
                                <w:bCs/>
                                <w:color w:val="2F5897" w:themeColor="text2"/>
                                <w:lang w:val="sv-SE"/>
                              </w:rPr>
                            </w:pPr>
                            <w:r w:rsidRPr="003C7FCC">
                              <w:rPr>
                                <w:b/>
                                <w:bCs/>
                                <w:color w:val="2F5897" w:themeColor="text2"/>
                                <w:lang w:val="sv-SE"/>
                              </w:rPr>
                              <w:t xml:space="preserve">Mer info på </w:t>
                            </w:r>
                            <w:hyperlink r:id="rId9" w:history="1">
                              <w:r w:rsidRPr="003C7FCC">
                                <w:rPr>
                                  <w:rStyle w:val="Hyperlnk"/>
                                  <w:b/>
                                  <w:bCs/>
                                  <w:lang w:val="sv-SE"/>
                                </w:rPr>
                                <w:t>www.sspm.se</w:t>
                              </w:r>
                            </w:hyperlink>
                          </w:p>
                        </w:txbxContent>
                      </wps:txbx>
                      <wps:bodyPr rot="0" spcFirstLastPara="0" vertOverflow="overflow" horzOverflow="overflow" vert="horz" wrap="square" lIns="182880" tIns="182880" rIns="18288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342pt;margin-top:8.4pt;width:180.3pt;height:569.25pt;z-index:-251655168;visibility:visible;mso-wrap-style:square;mso-width-percent:0;mso-height-percent:0;mso-wrap-distance-left:21.6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" fillcolor="#e9edf2 [2579]" stroked="f" strokeweight="2.25pt">
                <v:fill color2="#e6ebf0 [2899]" rotate="t" focusposition=".5,.5" focussize="" colors="0 #e3edf9;.5 #e3edf9;49807f #d8e0ea" focus="100%" type="gradientRadial"/>
                <v:textbox inset="14.4pt,14.4pt,14.4pt,7.2pt">
                  <w:txbxContent>
                    <w:p w:rsidR="009643CF" w:rsidRDefault="00322A2D">
                      <w:pPr>
                        <w:pStyle w:val="Rubrik1"/>
                        <w:jc w:val="center"/>
                      </w:pPr>
                      <w:r>
                        <w:rPr>
                          <w:noProof/>
                          <w:lang w:val="sv-SE" w:eastAsia="sv-SE"/>
                        </w:rPr>
                        <w:drawing>
                          <wp:inline distT="0" distB="0" distL="0" distR="0" wp14:anchorId="507223A1" wp14:editId="45CDC243">
                            <wp:extent cx="1304925" cy="1333500"/>
                            <wp:effectExtent l="0" t="0" r="9525" b="0"/>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4925" cy="1333500"/>
                                    </a:xfrm>
                                    <a:prstGeom prst="rect">
                                      <a:avLst/>
                                    </a:prstGeom>
                                    <a:noFill/>
                                    <a:ln>
                                      <a:noFill/>
                                    </a:ln>
                                  </pic:spPr>
                                </pic:pic>
                              </a:graphicData>
                            </a:graphic>
                          </wp:inline>
                        </w:drawing>
                      </w:r>
                    </w:p>
                    <w:p w:rsidR="009643CF" w:rsidRPr="00B532CB" w:rsidRDefault="003D201A">
                      <w:pPr>
                        <w:spacing w:after="100"/>
                        <w:jc w:val="center"/>
                        <w:rPr>
                          <w:color w:val="6076B4" w:themeColor="accent1"/>
                          <w:lang w:val="sv-SE"/>
                        </w:rPr>
                      </w:pPr>
                      <w:r>
                        <w:rPr>
                          <w:color w:val="6076B4" w:themeColor="accent1"/>
                        </w:rPr>
                        <w:sym w:font="Symbol" w:char="F0B7"/>
                      </w:r>
                      <w:r w:rsidRPr="00B532CB">
                        <w:rPr>
                          <w:color w:val="6076B4" w:themeColor="accent1"/>
                          <w:lang w:val="sv-SE"/>
                        </w:rPr>
                        <w:t xml:space="preserve"> </w:t>
                      </w:r>
                      <w:r>
                        <w:rPr>
                          <w:color w:val="6076B4" w:themeColor="accent1"/>
                        </w:rPr>
                        <w:sym w:font="Symbol" w:char="F0B7"/>
                      </w:r>
                      <w:r w:rsidRPr="00B532CB">
                        <w:rPr>
                          <w:color w:val="6076B4" w:themeColor="accent1"/>
                          <w:lang w:val="sv-SE"/>
                        </w:rPr>
                        <w:t xml:space="preserve"> </w:t>
                      </w:r>
                      <w:r>
                        <w:rPr>
                          <w:color w:val="6076B4" w:themeColor="accent1"/>
                        </w:rPr>
                        <w:sym w:font="Symbol" w:char="F0B7"/>
                      </w:r>
                    </w:p>
                    <w:p w:rsidR="003C7FCC" w:rsidRDefault="003C7FCC" w:rsidP="003C7FCC">
                      <w:pPr>
                        <w:rPr>
                          <w:bCs/>
                          <w:color w:val="2F5897" w:themeColor="text2"/>
                          <w:lang w:val="sv-SE"/>
                        </w:rPr>
                      </w:pPr>
                    </w:p>
                    <w:p w:rsidR="003C7FCC" w:rsidRDefault="003C7FCC" w:rsidP="003C7FCC">
                      <w:pPr>
                        <w:rPr>
                          <w:b/>
                          <w:bCs/>
                          <w:color w:val="2F5897" w:themeColor="text2"/>
                          <w:lang w:val="sv-SE"/>
                        </w:rPr>
                      </w:pPr>
                      <w:r w:rsidRPr="003C7FCC">
                        <w:rPr>
                          <w:b/>
                          <w:bCs/>
                          <w:color w:val="2F5897" w:themeColor="text2"/>
                          <w:lang w:val="sv-SE"/>
                        </w:rPr>
                        <w:t xml:space="preserve">Anmälan till det avgiftsfria </w:t>
                      </w:r>
                      <w:r w:rsidR="006611B1">
                        <w:rPr>
                          <w:b/>
                          <w:bCs/>
                          <w:color w:val="2F5897" w:themeColor="text2"/>
                          <w:lang w:val="sv-SE"/>
                        </w:rPr>
                        <w:t>höstmötet</w:t>
                      </w:r>
                      <w:r w:rsidRPr="003C7FCC">
                        <w:rPr>
                          <w:b/>
                          <w:bCs/>
                          <w:color w:val="2F5897" w:themeColor="text2"/>
                          <w:lang w:val="sv-SE"/>
                        </w:rPr>
                        <w:t xml:space="preserve"> sker till </w:t>
                      </w:r>
                      <w:hyperlink r:id="rId12" w:history="1">
                        <w:r w:rsidR="00781729" w:rsidRPr="007216DE">
                          <w:rPr>
                            <w:rStyle w:val="Hyperlnk"/>
                            <w:b/>
                            <w:bCs/>
                            <w:lang w:val="sv-SE"/>
                          </w:rPr>
                          <w:t>info@sspm.se</w:t>
                        </w:r>
                      </w:hyperlink>
                      <w:r w:rsidR="006611B1">
                        <w:rPr>
                          <w:b/>
                          <w:bCs/>
                          <w:color w:val="2F5897" w:themeColor="text2"/>
                          <w:lang w:val="sv-SE"/>
                        </w:rPr>
                        <w:t xml:space="preserve"> senast 30 </w:t>
                      </w:r>
                      <w:r w:rsidR="002915AB">
                        <w:rPr>
                          <w:b/>
                          <w:bCs/>
                          <w:color w:val="2F5897" w:themeColor="text2"/>
                          <w:lang w:val="sv-SE"/>
                        </w:rPr>
                        <w:t>okt</w:t>
                      </w:r>
                      <w:r w:rsidR="006611B1">
                        <w:rPr>
                          <w:b/>
                          <w:bCs/>
                          <w:color w:val="2F5897" w:themeColor="text2"/>
                          <w:lang w:val="sv-SE"/>
                        </w:rPr>
                        <w:t>.</w:t>
                      </w:r>
                    </w:p>
                    <w:p w:rsidR="00B532CB" w:rsidRDefault="00B532CB" w:rsidP="003C7FCC">
                      <w:pPr>
                        <w:rPr>
                          <w:b/>
                          <w:bCs/>
                          <w:color w:val="2F5897" w:themeColor="text2"/>
                          <w:lang w:val="sv-SE"/>
                        </w:rPr>
                      </w:pPr>
                    </w:p>
                    <w:p w:rsidR="009643CF" w:rsidRPr="00B532CB" w:rsidRDefault="003C7FCC">
                      <w:pPr>
                        <w:rPr>
                          <w:b/>
                          <w:bCs/>
                          <w:color w:val="2F5897" w:themeColor="text2"/>
                          <w:lang w:val="sv-SE"/>
                        </w:rPr>
                      </w:pPr>
                      <w:r w:rsidRPr="003C7FCC">
                        <w:rPr>
                          <w:b/>
                          <w:bCs/>
                          <w:color w:val="2F5897" w:themeColor="text2"/>
                          <w:lang w:val="sv-SE"/>
                        </w:rPr>
                        <w:t xml:space="preserve">Mer info på </w:t>
                      </w:r>
                      <w:hyperlink r:id="rId13" w:history="1">
                        <w:r w:rsidRPr="003C7FCC">
                          <w:rPr>
                            <w:rStyle w:val="Hyperlnk"/>
                            <w:b/>
                            <w:bCs/>
                            <w:lang w:val="sv-SE"/>
                          </w:rPr>
                          <w:t>www.sspm.se</w:t>
                        </w:r>
                      </w:hyperlink>
                    </w:p>
                  </w:txbxContent>
                </v:textbox>
                <w10:wrap type="square" anchorx="margin" anchory="margin"/>
              </v:rect>
            </w:pict>
          </mc:Fallback>
        </mc:AlternateContent>
      </w:r>
      <w:r w:rsidR="003D201A" w:rsidRPr="00E84C87">
        <w:rPr>
          <w:noProof/>
          <w:sz w:val="28"/>
          <w:szCs w:val="28"/>
        </w:rPr>
        <mc:AlternateContent>
          <mc:Choice Requires="wps">
            <w:drawing>
              <wp:anchor distT="0" distB="0" distL="114300" distR="114300" simplePos="0" relativeHeight="251659264" behindDoc="0" locked="0" layoutInCell="1" allowOverlap="1" wp14:anchorId="5A81FA6B" wp14:editId="4770BC6D">
                <wp:simplePos x="0" y="0"/>
                <wp:positionH relativeFrom="margin">
                  <wp:align>center</wp:align>
                </wp:positionH>
                <mc:AlternateContent>
                  <mc:Choice Requires="wp14">
                    <wp:positionV relativeFrom="topMargin">
                      <wp14:pctPosVOffset>30000</wp14:pctPosVOffset>
                    </wp:positionV>
                  </mc:Choice>
                  <mc:Fallback>
                    <wp:positionV relativeFrom="page">
                      <wp:posOffset>630555</wp:posOffset>
                    </wp:positionV>
                  </mc:Fallback>
                </mc:AlternateContent>
                <wp:extent cx="6743700" cy="1441450"/>
                <wp:effectExtent l="95250" t="38100" r="73660" b="139700"/>
                <wp:wrapThrough wrapText="bothSides">
                  <wp:wrapPolygon edited="1">
                    <wp:start x="-193" y="-542"/>
                    <wp:lineTo x="-321" y="4338"/>
                    <wp:lineTo x="-286" y="17061"/>
                    <wp:lineTo x="11" y="17546"/>
                    <wp:lineTo x="21591" y="17581"/>
                    <wp:lineTo x="21762" y="15644"/>
                    <wp:lineTo x="21838" y="4338"/>
                    <wp:lineTo x="21709" y="-542"/>
                    <wp:lineTo x="-193" y="-542"/>
                  </wp:wrapPolygon>
                </wp:wrapThrough>
                <wp:docPr id="1" name="Rectangle 1"/>
                <wp:cNvGraphicFramePr/>
                <a:graphic xmlns:a="http://schemas.openxmlformats.org/drawingml/2006/main">
                  <a:graphicData uri="http://schemas.microsoft.com/office/word/2010/wordprocessingShape">
                    <wps:wsp>
                      <wps:cNvSpPr/>
                      <wps:spPr>
                        <a:xfrm>
                          <a:off x="0" y="0"/>
                          <a:ext cx="6743700" cy="1441450"/>
                        </a:xfrm>
                        <a:prstGeom prst="rect">
                          <a:avLst/>
                        </a:prstGeom>
                        <a:ln>
                          <a:noFill/>
                        </a:ln>
                        <a:effectLst>
                          <a:outerShdw blurRad="88900" dist="50800" dir="5400000" algn="t" rotWithShape="0">
                            <a:prstClr val="black">
                              <a:alpha val="25000"/>
                            </a:prstClr>
                          </a:outerShdw>
                        </a:effectLst>
                      </wps:spPr>
                      <wps:style>
                        <a:lnRef idx="2">
                          <a:schemeClr val="accent1">
                            <a:shade val="50000"/>
                          </a:schemeClr>
                        </a:lnRef>
                        <a:fillRef idx="1003">
                          <a:schemeClr val="dk2"/>
                        </a:fillRef>
                        <a:effectRef idx="0">
                          <a:schemeClr val="accent1"/>
                        </a:effectRef>
                        <a:fontRef idx="minor">
                          <a:schemeClr val="lt1"/>
                        </a:fontRef>
                      </wps:style>
                      <wps:txbx>
                        <w:txbxContent>
                          <w:p w:rsidR="009643CF" w:rsidRPr="00D32140" w:rsidRDefault="008832B4">
                            <w:pPr>
                              <w:pStyle w:val="Innehll1"/>
                              <w:jc w:val="center"/>
                              <w:rPr>
                                <w:color w:val="FFFFFF" w:themeColor="background1"/>
                                <w:sz w:val="96"/>
                                <w:szCs w:val="96"/>
                                <w:lang w:val="sv-SE"/>
                              </w:rPr>
                            </w:pPr>
                            <w:sdt>
                              <w:sdtPr>
                                <w:rPr>
                                  <w:color w:val="FFFFFF" w:themeColor="background1"/>
                                  <w:sz w:val="56"/>
                                  <w:szCs w:val="56"/>
                                  <w:lang w:val="sv-SE"/>
                                </w:rPr>
                                <w:alias w:val="Title"/>
                                <w:id w:val="1149787820"/>
                                <w:dataBinding w:prefixMappings="xmlns:ns0='http://schemas.openxmlformats.org/package/2006/metadata/core-properties' xmlns:ns1='http://purl.org/dc/elements/1.1/'" w:xpath="/ns0:coreProperties[1]/ns1:title[1]" w:storeItemID="{6C3C8BC8-F283-45AE-878A-BAB7291924A1}"/>
                                <w:text/>
                              </w:sdtPr>
                              <w:sdtEndPr/>
                              <w:sdtContent>
                                <w:r w:rsidR="00034CDF">
                                  <w:rPr>
                                    <w:color w:val="FFFFFF" w:themeColor="background1"/>
                                    <w:sz w:val="56"/>
                                    <w:szCs w:val="56"/>
                                    <w:lang w:val="sv-SE"/>
                                  </w:rPr>
                                  <w:t xml:space="preserve">Välkommen till </w:t>
                                </w:r>
                                <w:proofErr w:type="spellStart"/>
                                <w:r w:rsidR="00034CDF">
                                  <w:rPr>
                                    <w:color w:val="FFFFFF" w:themeColor="background1"/>
                                    <w:sz w:val="56"/>
                                    <w:szCs w:val="56"/>
                                    <w:lang w:val="sv-SE"/>
                                  </w:rPr>
                                  <w:t>SSPMs</w:t>
                                </w:r>
                                <w:proofErr w:type="spellEnd"/>
                                <w:r w:rsidR="00034CDF">
                                  <w:rPr>
                                    <w:color w:val="FFFFFF" w:themeColor="background1"/>
                                    <w:sz w:val="56"/>
                                    <w:szCs w:val="56"/>
                                    <w:lang w:val="sv-SE"/>
                                  </w:rPr>
                                  <w:t xml:space="preserve"> </w:t>
                                </w:r>
                                <w:r w:rsidR="006611B1">
                                  <w:rPr>
                                    <w:color w:val="FFFFFF" w:themeColor="background1"/>
                                    <w:sz w:val="56"/>
                                    <w:szCs w:val="56"/>
                                    <w:lang w:val="sv-SE"/>
                                  </w:rPr>
                                  <w:t>Höstmöte</w:t>
                                </w:r>
                                <w:r w:rsidR="00034CDF">
                                  <w:rPr>
                                    <w:color w:val="FFFFFF" w:themeColor="background1"/>
                                    <w:sz w:val="56"/>
                                    <w:szCs w:val="56"/>
                                    <w:lang w:val="sv-SE"/>
                                  </w:rPr>
                                  <w:t>!</w:t>
                                </w:r>
                              </w:sdtContent>
                            </w:sdt>
                          </w:p>
                          <w:tbl>
                            <w:tblPr>
                              <w:tblW w:w="5000" w:type="pct"/>
                              <w:jc w:val="center"/>
                              <w:tblLook w:val="04A0" w:firstRow="1" w:lastRow="0" w:firstColumn="1" w:lastColumn="0" w:noHBand="0" w:noVBand="1"/>
                            </w:tblPr>
                            <w:tblGrid>
                              <w:gridCol w:w="3506"/>
                              <w:gridCol w:w="3506"/>
                              <w:gridCol w:w="3507"/>
                            </w:tblGrid>
                            <w:tr w:rsidR="009643CF" w:rsidRPr="006611B1">
                              <w:trPr>
                                <w:jc w:val="center"/>
                              </w:trPr>
                              <w:tc>
                                <w:tcPr>
                                  <w:tcW w:w="3086" w:type="dxa"/>
                                </w:tcPr>
                                <w:p w:rsidR="009643CF" w:rsidRDefault="008832B4" w:rsidP="006611B1">
                                  <w:pPr>
                                    <w:spacing w:after="160" w:line="264" w:lineRule="auto"/>
                                    <w:jc w:val="center"/>
                                  </w:pPr>
                                  <w:sdt>
                                    <w:sdtPr>
                                      <w:rPr>
                                        <w:color w:val="FFFFFF" w:themeColor="background1"/>
                                        <w:lang w:val="sv-SE"/>
                                      </w:rPr>
                                      <w:alias w:val="Company"/>
                                      <w:id w:val="999165448"/>
                                      <w:dataBinding w:prefixMappings="xmlns:ns0='http://schemas.openxmlformats.org/officeDocument/2006/extended-properties'" w:xpath="/ns0:Properties[1]/ns0:Company[1]" w:storeItemID="{6668398D-A668-4E3E-A5EB-62B293D839F1}"/>
                                      <w:text/>
                                    </w:sdtPr>
                                    <w:sdtEndPr/>
                                    <w:sdtContent>
                                      <w:r w:rsidR="00D32140" w:rsidRPr="006611B1">
                                        <w:rPr>
                                          <w:color w:val="FFFFFF" w:themeColor="background1"/>
                                          <w:lang w:val="sv-SE"/>
                                        </w:rPr>
                                        <w:t xml:space="preserve">Plats: </w:t>
                                      </w:r>
                                      <w:r w:rsidR="006611B1" w:rsidRPr="006611B1">
                                        <w:rPr>
                                          <w:color w:val="FFFFFF" w:themeColor="background1"/>
                                          <w:lang w:val="sv-SE"/>
                                        </w:rPr>
                                        <w:t>Karolinska Institutet</w:t>
                                      </w:r>
                                      <w:r w:rsidR="00D32140" w:rsidRPr="006611B1">
                                        <w:rPr>
                                          <w:color w:val="FFFFFF" w:themeColor="background1"/>
                                          <w:lang w:val="sv-SE"/>
                                        </w:rPr>
                                        <w:t>,</w:t>
                                      </w:r>
                                      <w:r w:rsidR="00574219" w:rsidRPr="006611B1">
                                        <w:rPr>
                                          <w:color w:val="FFFFFF" w:themeColor="background1"/>
                                          <w:lang w:val="sv-SE"/>
                                        </w:rPr>
                                        <w:t xml:space="preserve"> </w:t>
                                      </w:r>
                                      <w:r w:rsidR="006611B1" w:rsidRPr="006611B1">
                                        <w:rPr>
                                          <w:color w:val="FFFFFF" w:themeColor="background1"/>
                                          <w:lang w:val="sv-SE"/>
                                        </w:rPr>
                                        <w:t>Tomtebodavägen 23A</w:t>
                                      </w:r>
                                      <w:r w:rsidR="00D32140" w:rsidRPr="006611B1">
                                        <w:rPr>
                                          <w:color w:val="FFFFFF" w:themeColor="background1"/>
                                          <w:lang w:val="sv-SE"/>
                                        </w:rPr>
                                        <w:t xml:space="preserve">, </w:t>
                                      </w:r>
                                      <w:r w:rsidR="006611B1" w:rsidRPr="006611B1">
                                        <w:rPr>
                                          <w:color w:val="FFFFFF" w:themeColor="background1"/>
                                          <w:lang w:val="sv-SE"/>
                                        </w:rPr>
                                        <w:t>Solna</w:t>
                                      </w:r>
                                      <w:r w:rsidR="00D32140" w:rsidRPr="006611B1">
                                        <w:rPr>
                                          <w:color w:val="FFFFFF" w:themeColor="background1"/>
                                          <w:lang w:val="sv-SE"/>
                                        </w:rPr>
                                        <w:t xml:space="preserve">. Lokal: </w:t>
                                      </w:r>
                                      <w:r w:rsidR="006611B1">
                                        <w:rPr>
                                          <w:color w:val="FFFFFF" w:themeColor="background1"/>
                                        </w:rPr>
                                        <w:t>Conference Center</w:t>
                                      </w:r>
                                    </w:sdtContent>
                                  </w:sdt>
                                </w:p>
                              </w:tc>
                              <w:tc>
                                <w:tcPr>
                                  <w:tcW w:w="3086" w:type="dxa"/>
                                </w:tcPr>
                                <w:p w:rsidR="009643CF" w:rsidRPr="006611B1" w:rsidRDefault="006611B1" w:rsidP="006611B1">
                                  <w:pPr>
                                    <w:spacing w:after="160" w:line="264" w:lineRule="auto"/>
                                    <w:rPr>
                                      <w:sz w:val="36"/>
                                      <w:szCs w:val="36"/>
                                      <w:lang w:val="sv-SE"/>
                                    </w:rPr>
                                  </w:pPr>
                                  <w:r>
                                    <w:rPr>
                                      <w:b/>
                                      <w:bCs/>
                                      <w:color w:val="FFFFFF" w:themeColor="background1"/>
                                      <w:sz w:val="36"/>
                                      <w:szCs w:val="36"/>
                                    </w:rPr>
                                    <w:t xml:space="preserve">4 </w:t>
                                  </w:r>
                                  <w:proofErr w:type="spellStart"/>
                                  <w:r>
                                    <w:rPr>
                                      <w:b/>
                                      <w:bCs/>
                                      <w:color w:val="FFFFFF" w:themeColor="background1"/>
                                      <w:sz w:val="36"/>
                                      <w:szCs w:val="36"/>
                                    </w:rPr>
                                    <w:t>november</w:t>
                                  </w:r>
                                  <w:proofErr w:type="spellEnd"/>
                                  <w:r>
                                    <w:rPr>
                                      <w:b/>
                                      <w:bCs/>
                                      <w:color w:val="FFFFFF" w:themeColor="background1"/>
                                      <w:sz w:val="36"/>
                                      <w:szCs w:val="36"/>
                                    </w:rPr>
                                    <w:t xml:space="preserve"> 2015</w:t>
                                  </w:r>
                                </w:p>
                              </w:tc>
                              <w:tc>
                                <w:tcPr>
                                  <w:tcW w:w="3087" w:type="dxa"/>
                                </w:tcPr>
                                <w:p w:rsidR="009643CF" w:rsidRPr="006611B1" w:rsidRDefault="006611B1" w:rsidP="00CF4003">
                                  <w:pPr>
                                    <w:jc w:val="center"/>
                                    <w:rPr>
                                      <w:lang w:val="sv-SE"/>
                                    </w:rPr>
                                  </w:pPr>
                                  <w:r>
                                    <w:rPr>
                                      <w:color w:val="FFFFFF" w:themeColor="background1"/>
                                      <w:lang w:val="sv-SE"/>
                                    </w:rPr>
                                    <w:t xml:space="preserve">Tid: </w:t>
                                  </w:r>
                                  <w:proofErr w:type="gramStart"/>
                                  <w:r>
                                    <w:rPr>
                                      <w:color w:val="FFFFFF" w:themeColor="background1"/>
                                      <w:lang w:val="sv-SE"/>
                                    </w:rPr>
                                    <w:t>18</w:t>
                                  </w:r>
                                  <w:r w:rsidR="00E06C0E">
                                    <w:rPr>
                                      <w:color w:val="FFFFFF" w:themeColor="background1"/>
                                      <w:lang w:val="sv-SE"/>
                                    </w:rPr>
                                    <w:t>.0</w:t>
                                  </w:r>
                                  <w:r>
                                    <w:rPr>
                                      <w:color w:val="FFFFFF" w:themeColor="background1"/>
                                      <w:lang w:val="sv-SE"/>
                                    </w:rPr>
                                    <w:t>0-19.3</w:t>
                                  </w:r>
                                  <w:r w:rsidR="00CF4003" w:rsidRPr="006611B1">
                                    <w:rPr>
                                      <w:color w:val="FFFFFF" w:themeColor="background1"/>
                                      <w:lang w:val="sv-SE"/>
                                    </w:rPr>
                                    <w:t>0</w:t>
                                  </w:r>
                                  <w:proofErr w:type="gramEnd"/>
                                  <w:r w:rsidR="00CF4003" w:rsidRPr="006611B1">
                                    <w:rPr>
                                      <w:color w:val="FFFFFF" w:themeColor="background1"/>
                                      <w:lang w:val="sv-SE"/>
                                    </w:rPr>
                                    <w:t xml:space="preserve">                         med efterföljande buffé</w:t>
                                  </w:r>
                                </w:p>
                              </w:tc>
                            </w:tr>
                          </w:tbl>
                          <w:p w:rsidR="009643CF" w:rsidRPr="006611B1" w:rsidRDefault="009643CF">
                            <w:pPr>
                              <w:jc w:val="center"/>
                              <w:rPr>
                                <w:lang w:val="sv-SE"/>
                              </w:rPr>
                            </w:pPr>
                          </w:p>
                        </w:txbxContent>
                      </wps:txbx>
                      <wps:bodyPr rot="0" spcFirstLastPara="0" vertOverflow="overflow" horzOverflow="overflow" vert="horz" wrap="square" lIns="91440" tIns="182880" rIns="91440" bIns="45720" numCol="1" spcCol="0" rtlCol="0" fromWordArt="0" anchor="ctr" anchorCtr="0" forceAA="0" compatLnSpc="1">
                        <a:prstTxWarp prst="textNoShape">
                          <a:avLst/>
                        </a:prstTxWarp>
                        <a:noAutofit/>
                      </wps:bodyPr>
                    </wps:wsp>
                  </a:graphicData>
                </a:graphic>
                <wp14:sizeRelH relativeFrom="margin">
                  <wp14:pctWidth>105000</wp14:pctWidth>
                </wp14:sizeRelH>
                <wp14:sizeRelV relativeFrom="topMargin">
                  <wp14:pctHeight>77000</wp14:pctHeight>
                </wp14:sizeRelV>
              </wp:anchor>
            </w:drawing>
          </mc:Choice>
          <mc:Fallback>
            <w:pict>
              <v:rect w14:anchorId="5A81FA6B" id="Rectangle 1" o:spid="_x0000_s1027" style="position:absolute;margin-left:0;margin-top:0;width:531pt;height:113.5pt;z-index:251659264;visibility:visible;mso-wrap-style:square;mso-width-percent:1050;mso-height-percent:770;mso-top-percent:300;mso-wrap-distance-left:9pt;mso-wrap-distance-top:0;mso-wrap-distance-right:9pt;mso-wrap-distance-bottom:0;mso-position-horizontal:center;mso-position-horizontal-relative:margin;mso-position-vertical-relative:top-margin-area;mso-width-percent:1050;mso-height-percent:770;mso-top-percent:300;mso-width-relative:margin;mso-height-relative:top-margin-area;v-text-anchor:middle" wrapcoords="-198 -609 -329 4873 -293 19165 11 19710 22132 19750 22307 17574 22385 4873 22253 -609 -198 -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" stroked="f" strokeweight="2.25pt">
                <v:fill r:id="rId14" o:title="" recolor="t" rotate="t" type="tile"/>
                <v:imagedata recolortarget="#325ea2 [3058]"/>
                <v:shadow on="t" color="black" opacity=".25" origin=",-.5" offset="0,4pt"/>
                <v:textbox inset=",14.4pt">
                  <w:txbxContent>
                    <w:p w:rsidR="009643CF" w:rsidRPr="00D32140" w:rsidRDefault="008832B4">
                      <w:pPr>
                        <w:pStyle w:val="Innehll1"/>
                        <w:jc w:val="center"/>
                        <w:rPr>
                          <w:color w:val="FFFFFF" w:themeColor="background1"/>
                          <w:sz w:val="96"/>
                          <w:szCs w:val="96"/>
                          <w:lang w:val="sv-SE"/>
                        </w:rPr>
                      </w:pPr>
                      <w:sdt>
                        <w:sdtPr>
                          <w:rPr>
                            <w:color w:val="FFFFFF" w:themeColor="background1"/>
                            <w:sz w:val="56"/>
                            <w:szCs w:val="56"/>
                            <w:lang w:val="sv-SE"/>
                          </w:rPr>
                          <w:alias w:val="Title"/>
                          <w:id w:val="1149787820"/>
                          <w:dataBinding w:prefixMappings="xmlns:ns0='http://schemas.openxmlformats.org/package/2006/metadata/core-properties' xmlns:ns1='http://purl.org/dc/elements/1.1/'" w:xpath="/ns0:coreProperties[1]/ns1:title[1]" w:storeItemID="{6C3C8BC8-F283-45AE-878A-BAB7291924A1}"/>
                          <w:text/>
                        </w:sdtPr>
                        <w:sdtEndPr/>
                        <w:sdtContent>
                          <w:r w:rsidR="00034CDF">
                            <w:rPr>
                              <w:color w:val="FFFFFF" w:themeColor="background1"/>
                              <w:sz w:val="56"/>
                              <w:szCs w:val="56"/>
                              <w:lang w:val="sv-SE"/>
                            </w:rPr>
                            <w:t xml:space="preserve">Välkommen till </w:t>
                          </w:r>
                          <w:proofErr w:type="spellStart"/>
                          <w:r w:rsidR="00034CDF">
                            <w:rPr>
                              <w:color w:val="FFFFFF" w:themeColor="background1"/>
                              <w:sz w:val="56"/>
                              <w:szCs w:val="56"/>
                              <w:lang w:val="sv-SE"/>
                            </w:rPr>
                            <w:t>SSPMs</w:t>
                          </w:r>
                          <w:proofErr w:type="spellEnd"/>
                          <w:r w:rsidR="00034CDF">
                            <w:rPr>
                              <w:color w:val="FFFFFF" w:themeColor="background1"/>
                              <w:sz w:val="56"/>
                              <w:szCs w:val="56"/>
                              <w:lang w:val="sv-SE"/>
                            </w:rPr>
                            <w:t xml:space="preserve"> </w:t>
                          </w:r>
                          <w:r w:rsidR="006611B1">
                            <w:rPr>
                              <w:color w:val="FFFFFF" w:themeColor="background1"/>
                              <w:sz w:val="56"/>
                              <w:szCs w:val="56"/>
                              <w:lang w:val="sv-SE"/>
                            </w:rPr>
                            <w:t>Höstmöte</w:t>
                          </w:r>
                          <w:r w:rsidR="00034CDF">
                            <w:rPr>
                              <w:color w:val="FFFFFF" w:themeColor="background1"/>
                              <w:sz w:val="56"/>
                              <w:szCs w:val="56"/>
                              <w:lang w:val="sv-SE"/>
                            </w:rPr>
                            <w:t>!</w:t>
                          </w:r>
                        </w:sdtContent>
                      </w:sdt>
                    </w:p>
                    <w:tbl>
                      <w:tblPr>
                        <w:tblW w:w="5000" w:type="pct"/>
                        <w:jc w:val="center"/>
                        <w:tblLook w:val="04A0" w:firstRow="1" w:lastRow="0" w:firstColumn="1" w:lastColumn="0" w:noHBand="0" w:noVBand="1"/>
                      </w:tblPr>
                      <w:tblGrid>
                        <w:gridCol w:w="3506"/>
                        <w:gridCol w:w="3506"/>
                        <w:gridCol w:w="3507"/>
                      </w:tblGrid>
                      <w:tr w:rsidR="009643CF" w:rsidRPr="006611B1">
                        <w:trPr>
                          <w:jc w:val="center"/>
                        </w:trPr>
                        <w:tc>
                          <w:tcPr>
                            <w:tcW w:w="3086" w:type="dxa"/>
                          </w:tcPr>
                          <w:p w:rsidR="009643CF" w:rsidRDefault="008832B4" w:rsidP="006611B1">
                            <w:pPr>
                              <w:spacing w:after="160" w:line="264" w:lineRule="auto"/>
                              <w:jc w:val="center"/>
                            </w:pPr>
                            <w:sdt>
                              <w:sdtPr>
                                <w:rPr>
                                  <w:color w:val="FFFFFF" w:themeColor="background1"/>
                                  <w:lang w:val="sv-SE"/>
                                </w:rPr>
                                <w:alias w:val="Company"/>
                                <w:id w:val="999165448"/>
                                <w:dataBinding w:prefixMappings="xmlns:ns0='http://schemas.openxmlformats.org/officeDocument/2006/extended-properties'" w:xpath="/ns0:Properties[1]/ns0:Company[1]" w:storeItemID="{6668398D-A668-4E3E-A5EB-62B293D839F1}"/>
                                <w:text/>
                              </w:sdtPr>
                              <w:sdtEndPr/>
                              <w:sdtContent>
                                <w:r w:rsidR="00D32140" w:rsidRPr="006611B1">
                                  <w:rPr>
                                    <w:color w:val="FFFFFF" w:themeColor="background1"/>
                                    <w:lang w:val="sv-SE"/>
                                  </w:rPr>
                                  <w:t xml:space="preserve">Plats: </w:t>
                                </w:r>
                                <w:r w:rsidR="006611B1" w:rsidRPr="006611B1">
                                  <w:rPr>
                                    <w:color w:val="FFFFFF" w:themeColor="background1"/>
                                    <w:lang w:val="sv-SE"/>
                                  </w:rPr>
                                  <w:t>Karolinska Institutet</w:t>
                                </w:r>
                                <w:r w:rsidR="00D32140" w:rsidRPr="006611B1">
                                  <w:rPr>
                                    <w:color w:val="FFFFFF" w:themeColor="background1"/>
                                    <w:lang w:val="sv-SE"/>
                                  </w:rPr>
                                  <w:t>,</w:t>
                                </w:r>
                                <w:r w:rsidR="00574219" w:rsidRPr="006611B1">
                                  <w:rPr>
                                    <w:color w:val="FFFFFF" w:themeColor="background1"/>
                                    <w:lang w:val="sv-SE"/>
                                  </w:rPr>
                                  <w:t xml:space="preserve"> </w:t>
                                </w:r>
                                <w:r w:rsidR="006611B1" w:rsidRPr="006611B1">
                                  <w:rPr>
                                    <w:color w:val="FFFFFF" w:themeColor="background1"/>
                                    <w:lang w:val="sv-SE"/>
                                  </w:rPr>
                                  <w:t>Tomtebodavägen 23A</w:t>
                                </w:r>
                                <w:r w:rsidR="00D32140" w:rsidRPr="006611B1">
                                  <w:rPr>
                                    <w:color w:val="FFFFFF" w:themeColor="background1"/>
                                    <w:lang w:val="sv-SE"/>
                                  </w:rPr>
                                  <w:t xml:space="preserve">, </w:t>
                                </w:r>
                                <w:r w:rsidR="006611B1" w:rsidRPr="006611B1">
                                  <w:rPr>
                                    <w:color w:val="FFFFFF" w:themeColor="background1"/>
                                    <w:lang w:val="sv-SE"/>
                                  </w:rPr>
                                  <w:t>Solna</w:t>
                                </w:r>
                                <w:r w:rsidR="00D32140" w:rsidRPr="006611B1">
                                  <w:rPr>
                                    <w:color w:val="FFFFFF" w:themeColor="background1"/>
                                    <w:lang w:val="sv-SE"/>
                                  </w:rPr>
                                  <w:t xml:space="preserve">. Lokal: </w:t>
                                </w:r>
                                <w:r w:rsidR="006611B1">
                                  <w:rPr>
                                    <w:color w:val="FFFFFF" w:themeColor="background1"/>
                                  </w:rPr>
                                  <w:t>Conference Center</w:t>
                                </w:r>
                              </w:sdtContent>
                            </w:sdt>
                          </w:p>
                        </w:tc>
                        <w:tc>
                          <w:tcPr>
                            <w:tcW w:w="3086" w:type="dxa"/>
                          </w:tcPr>
                          <w:p w:rsidR="009643CF" w:rsidRPr="006611B1" w:rsidRDefault="006611B1" w:rsidP="006611B1">
                            <w:pPr>
                              <w:spacing w:after="160" w:line="264" w:lineRule="auto"/>
                              <w:rPr>
                                <w:sz w:val="36"/>
                                <w:szCs w:val="36"/>
                                <w:lang w:val="sv-SE"/>
                              </w:rPr>
                            </w:pPr>
                            <w:r>
                              <w:rPr>
                                <w:b/>
                                <w:bCs/>
                                <w:color w:val="FFFFFF" w:themeColor="background1"/>
                                <w:sz w:val="36"/>
                                <w:szCs w:val="36"/>
                              </w:rPr>
                              <w:t xml:space="preserve">4 </w:t>
                            </w:r>
                            <w:proofErr w:type="spellStart"/>
                            <w:r>
                              <w:rPr>
                                <w:b/>
                                <w:bCs/>
                                <w:color w:val="FFFFFF" w:themeColor="background1"/>
                                <w:sz w:val="36"/>
                                <w:szCs w:val="36"/>
                              </w:rPr>
                              <w:t>november</w:t>
                            </w:r>
                            <w:proofErr w:type="spellEnd"/>
                            <w:r>
                              <w:rPr>
                                <w:b/>
                                <w:bCs/>
                                <w:color w:val="FFFFFF" w:themeColor="background1"/>
                                <w:sz w:val="36"/>
                                <w:szCs w:val="36"/>
                              </w:rPr>
                              <w:t xml:space="preserve"> 2015</w:t>
                            </w:r>
                          </w:p>
                        </w:tc>
                        <w:tc>
                          <w:tcPr>
                            <w:tcW w:w="3087" w:type="dxa"/>
                          </w:tcPr>
                          <w:p w:rsidR="009643CF" w:rsidRPr="006611B1" w:rsidRDefault="006611B1" w:rsidP="00CF4003">
                            <w:pPr>
                              <w:jc w:val="center"/>
                              <w:rPr>
                                <w:lang w:val="sv-SE"/>
                              </w:rPr>
                            </w:pPr>
                            <w:r>
                              <w:rPr>
                                <w:color w:val="FFFFFF" w:themeColor="background1"/>
                                <w:lang w:val="sv-SE"/>
                              </w:rPr>
                              <w:t xml:space="preserve">Tid: </w:t>
                            </w:r>
                            <w:proofErr w:type="gramStart"/>
                            <w:r>
                              <w:rPr>
                                <w:color w:val="FFFFFF" w:themeColor="background1"/>
                                <w:lang w:val="sv-SE"/>
                              </w:rPr>
                              <w:t>18</w:t>
                            </w:r>
                            <w:r w:rsidR="00E06C0E">
                              <w:rPr>
                                <w:color w:val="FFFFFF" w:themeColor="background1"/>
                                <w:lang w:val="sv-SE"/>
                              </w:rPr>
                              <w:t>.0</w:t>
                            </w:r>
                            <w:r>
                              <w:rPr>
                                <w:color w:val="FFFFFF" w:themeColor="background1"/>
                                <w:lang w:val="sv-SE"/>
                              </w:rPr>
                              <w:t>0-19.3</w:t>
                            </w:r>
                            <w:r w:rsidR="00CF4003" w:rsidRPr="006611B1">
                              <w:rPr>
                                <w:color w:val="FFFFFF" w:themeColor="background1"/>
                                <w:lang w:val="sv-SE"/>
                              </w:rPr>
                              <w:t>0</w:t>
                            </w:r>
                            <w:proofErr w:type="gramEnd"/>
                            <w:r w:rsidR="00CF4003" w:rsidRPr="006611B1">
                              <w:rPr>
                                <w:color w:val="FFFFFF" w:themeColor="background1"/>
                                <w:lang w:val="sv-SE"/>
                              </w:rPr>
                              <w:t xml:space="preserve">                         med efterföljande buffé</w:t>
                            </w:r>
                          </w:p>
                        </w:tc>
                      </w:tr>
                    </w:tbl>
                    <w:p w:rsidR="009643CF" w:rsidRPr="006611B1" w:rsidRDefault="009643CF">
                      <w:pPr>
                        <w:jc w:val="center"/>
                        <w:rPr>
                          <w:lang w:val="sv-SE"/>
                        </w:rPr>
                      </w:pPr>
                    </w:p>
                  </w:txbxContent>
                </v:textbox>
                <w10:wrap type="through" anchorx="margin" anchory="margin"/>
              </v:rect>
            </w:pict>
          </mc:Fallback>
        </mc:AlternateContent>
      </w:r>
      <w:r w:rsidR="003D6461" w:rsidRPr="00E84C87">
        <w:rPr>
          <w:sz w:val="28"/>
          <w:szCs w:val="28"/>
          <w:lang w:val="sv-SE"/>
        </w:rPr>
        <w:t xml:space="preserve">Nuvarande medlemmar och ni som är nyfikna på </w:t>
      </w:r>
      <w:proofErr w:type="spellStart"/>
      <w:r w:rsidR="003D6461" w:rsidRPr="00E84C87">
        <w:rPr>
          <w:sz w:val="28"/>
          <w:szCs w:val="28"/>
          <w:lang w:val="sv-SE"/>
        </w:rPr>
        <w:t>SSPMs</w:t>
      </w:r>
      <w:proofErr w:type="spellEnd"/>
      <w:r w:rsidR="003D6461" w:rsidRPr="00E84C87">
        <w:rPr>
          <w:sz w:val="28"/>
          <w:szCs w:val="28"/>
          <w:lang w:val="sv-SE"/>
        </w:rPr>
        <w:t xml:space="preserve"> verksamhet är</w:t>
      </w:r>
      <w:r w:rsidR="003D6461" w:rsidRPr="00E84C87">
        <w:rPr>
          <w:b/>
          <w:sz w:val="28"/>
          <w:szCs w:val="28"/>
          <w:lang w:val="sv-SE"/>
        </w:rPr>
        <w:t xml:space="preserve"> varmt välkomna </w:t>
      </w:r>
      <w:r w:rsidR="003D6461" w:rsidRPr="00E84C87">
        <w:rPr>
          <w:sz w:val="28"/>
          <w:szCs w:val="28"/>
          <w:lang w:val="sv-SE"/>
        </w:rPr>
        <w:t>till mötet. Vi bjuder på intressanta föredrag, paneldebatt, mingel</w:t>
      </w:r>
      <w:r w:rsidR="003D6461" w:rsidRPr="003D6461">
        <w:rPr>
          <w:lang w:val="sv-SE"/>
        </w:rPr>
        <w:t xml:space="preserve"> och buffé.</w:t>
      </w:r>
    </w:p>
    <w:p w:rsidR="009643CF" w:rsidRPr="003D6461" w:rsidRDefault="009643CF">
      <w:pPr>
        <w:pStyle w:val="Underrubrik"/>
        <w:rPr>
          <w:lang w:val="sv-SE"/>
        </w:rPr>
        <w:sectPr w:rsidR="009643CF" w:rsidRPr="003D6461">
          <w:type w:val="continuous"/>
          <w:pgSz w:w="12240" w:h="15840"/>
          <w:pgMar w:top="3312" w:right="936" w:bottom="936" w:left="936" w:header="720" w:footer="720" w:gutter="0"/>
          <w:cols w:space="720"/>
          <w:docGrid w:linePitch="360"/>
        </w:sectPr>
      </w:pPr>
    </w:p>
    <w:p w:rsidR="009643CF" w:rsidRPr="003D6461" w:rsidRDefault="009643CF" w:rsidP="001D6AD0">
      <w:pPr>
        <w:rPr>
          <w:lang w:val="sv-SE"/>
        </w:rPr>
      </w:pPr>
    </w:p>
    <w:p w:rsidR="009643CF" w:rsidRPr="003D6461" w:rsidRDefault="009643CF">
      <w:pPr>
        <w:pStyle w:val="Rubrik1"/>
        <w:rPr>
          <w:lang w:val="sv-SE"/>
        </w:rPr>
        <w:sectPr w:rsidR="009643CF" w:rsidRPr="003D6461">
          <w:type w:val="continuous"/>
          <w:pgSz w:w="12240" w:h="15840"/>
          <w:pgMar w:top="936" w:right="936" w:bottom="936" w:left="936" w:header="720" w:footer="720" w:gutter="0"/>
          <w:cols w:num="3" w:space="720"/>
          <w:docGrid w:linePitch="360"/>
        </w:sectPr>
      </w:pPr>
    </w:p>
    <w:p w:rsidR="009643CF" w:rsidRPr="003D6461" w:rsidRDefault="008B1E7E">
      <w:pPr>
        <w:rPr>
          <w:lang w:val="sv-SE"/>
        </w:rPr>
        <w:sectPr w:rsidR="009643CF" w:rsidRPr="003D6461">
          <w:type w:val="continuous"/>
          <w:pgSz w:w="12240" w:h="15840"/>
          <w:pgMar w:top="936" w:right="936" w:bottom="936" w:left="936" w:header="720" w:footer="720" w:gutter="0"/>
          <w:cols w:space="720"/>
          <w:docGrid w:linePitch="360"/>
        </w:sectPr>
      </w:pPr>
      <w:r w:rsidRPr="00E84C87">
        <w:rPr>
          <w:noProof/>
          <w:sz w:val="28"/>
          <w:szCs w:val="28"/>
          <w:lang w:eastAsia="en-US"/>
        </w:rPr>
        <w:lastRenderedPageBreak/>
        <mc:AlternateContent>
          <mc:Choice Requires="wps">
            <w:drawing>
              <wp:anchor distT="45720" distB="45720" distL="114300" distR="114300" simplePos="0" relativeHeight="251663360" behindDoc="0" locked="0" layoutInCell="1" allowOverlap="1" wp14:anchorId="28EBF889" wp14:editId="7FAA7615">
                <wp:simplePos x="0" y="0"/>
                <wp:positionH relativeFrom="margin">
                  <wp:posOffset>-60960</wp:posOffset>
                </wp:positionH>
                <wp:positionV relativeFrom="margin">
                  <wp:posOffset>1630680</wp:posOffset>
                </wp:positionV>
                <wp:extent cx="4300855" cy="5705475"/>
                <wp:effectExtent l="0" t="0" r="4445" b="9525"/>
                <wp:wrapTopAndBottom/>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855" cy="5705475"/>
                        </a:xfrm>
                        <a:prstGeom prst="rect">
                          <a:avLst/>
                        </a:prstGeom>
                        <a:ln>
                          <a:noFill/>
                          <a:headEnd/>
                          <a:tailEnd/>
                        </a:ln>
                        <a:extLst>
                          <a:ext uri="{53640926-AAD7-44D8-BBD7-CCE9431645EC}">
                            <a14:shadowObscured xmlns:a14="http://schemas.microsoft.com/office/drawing/2010/main" val="1"/>
                          </a:ext>
                        </a:extLst>
                      </wps:spPr>
                      <wps:style>
                        <a:lnRef idx="2">
                          <a:schemeClr val="accent1"/>
                        </a:lnRef>
                        <a:fillRef idx="1003">
                          <a:schemeClr val="lt2"/>
                        </a:fillRef>
                        <a:effectRef idx="0">
                          <a:schemeClr val="accent1"/>
                        </a:effectRef>
                        <a:fontRef idx="minor">
                          <a:schemeClr val="dk1"/>
                        </a:fontRef>
                      </wps:style>
                      <wps:txbx>
                        <w:txbxContent>
                          <w:p w:rsidR="002127A6" w:rsidRPr="00B532CB" w:rsidRDefault="002127A6" w:rsidP="002127A6">
                            <w:pPr>
                              <w:pStyle w:val="Citat"/>
                              <w:rPr>
                                <w:b/>
                                <w:sz w:val="36"/>
                                <w:szCs w:val="36"/>
                                <w:lang w:val="sv-SE"/>
                              </w:rPr>
                            </w:pPr>
                            <w:r w:rsidRPr="00B532CB">
                              <w:rPr>
                                <w:b/>
                                <w:sz w:val="36"/>
                                <w:szCs w:val="36"/>
                                <w:lang w:val="sv-SE"/>
                              </w:rPr>
                              <w:t>Program</w:t>
                            </w:r>
                          </w:p>
                          <w:p w:rsidR="00762BFA" w:rsidRPr="00762BFA" w:rsidRDefault="00155D45" w:rsidP="00762BFA">
                            <w:pPr>
                              <w:pStyle w:val="Citat"/>
                              <w:ind w:left="0"/>
                              <w:rPr>
                                <w:b/>
                                <w:sz w:val="28"/>
                                <w:szCs w:val="28"/>
                                <w:lang w:val="sv-SE"/>
                              </w:rPr>
                            </w:pPr>
                            <w:r w:rsidRPr="00762BFA">
                              <w:rPr>
                                <w:b/>
                                <w:sz w:val="28"/>
                                <w:szCs w:val="28"/>
                                <w:lang w:val="sv-SE"/>
                              </w:rPr>
                              <w:t xml:space="preserve">Gränssnitt mellan CRO och Medical </w:t>
                            </w:r>
                            <w:proofErr w:type="spellStart"/>
                            <w:r w:rsidRPr="00762BFA">
                              <w:rPr>
                                <w:b/>
                                <w:sz w:val="28"/>
                                <w:szCs w:val="28"/>
                                <w:lang w:val="sv-SE"/>
                              </w:rPr>
                              <w:t>Affairs</w:t>
                            </w:r>
                            <w:proofErr w:type="spellEnd"/>
                          </w:p>
                          <w:p w:rsidR="002127A6" w:rsidRPr="00762BFA" w:rsidRDefault="00155D45" w:rsidP="00762BFA">
                            <w:pPr>
                              <w:pStyle w:val="Citat"/>
                              <w:numPr>
                                <w:ilvl w:val="0"/>
                                <w:numId w:val="1"/>
                              </w:numPr>
                              <w:jc w:val="left"/>
                              <w:rPr>
                                <w:b/>
                                <w:sz w:val="22"/>
                                <w:lang w:val="sv-SE"/>
                              </w:rPr>
                            </w:pPr>
                            <w:r w:rsidRPr="00762BFA">
                              <w:rPr>
                                <w:b/>
                                <w:sz w:val="22"/>
                                <w:lang w:val="sv-SE"/>
                              </w:rPr>
                              <w:t xml:space="preserve">Hur önskar CRO få stöd av Medical </w:t>
                            </w:r>
                            <w:proofErr w:type="spellStart"/>
                            <w:r w:rsidRPr="00762BFA">
                              <w:rPr>
                                <w:b/>
                                <w:sz w:val="22"/>
                                <w:lang w:val="sv-SE"/>
                              </w:rPr>
                              <w:t>Affairs</w:t>
                            </w:r>
                            <w:proofErr w:type="spellEnd"/>
                            <w:r w:rsidRPr="00762BFA">
                              <w:rPr>
                                <w:b/>
                                <w:sz w:val="22"/>
                                <w:lang w:val="sv-SE"/>
                              </w:rPr>
                              <w:t xml:space="preserve"> i Sverige?</w:t>
                            </w:r>
                          </w:p>
                          <w:p w:rsidR="002127A6" w:rsidRPr="00762BFA" w:rsidRDefault="00155D45" w:rsidP="00762BFA">
                            <w:pPr>
                              <w:pStyle w:val="Citat"/>
                              <w:numPr>
                                <w:ilvl w:val="0"/>
                                <w:numId w:val="1"/>
                              </w:numPr>
                              <w:jc w:val="left"/>
                              <w:rPr>
                                <w:b/>
                                <w:sz w:val="22"/>
                                <w:lang w:val="sv-SE"/>
                              </w:rPr>
                            </w:pPr>
                            <w:r w:rsidRPr="00762BFA">
                              <w:rPr>
                                <w:b/>
                                <w:sz w:val="22"/>
                                <w:lang w:val="sv-SE"/>
                              </w:rPr>
                              <w:t xml:space="preserve">Hur kan CRO stödja Medical </w:t>
                            </w:r>
                            <w:proofErr w:type="spellStart"/>
                            <w:r w:rsidRPr="00762BFA">
                              <w:rPr>
                                <w:b/>
                                <w:sz w:val="22"/>
                                <w:lang w:val="sv-SE"/>
                              </w:rPr>
                              <w:t>Affairs</w:t>
                            </w:r>
                            <w:proofErr w:type="spellEnd"/>
                            <w:r w:rsidRPr="00762BFA">
                              <w:rPr>
                                <w:b/>
                                <w:sz w:val="22"/>
                                <w:lang w:val="sv-SE"/>
                              </w:rPr>
                              <w:t xml:space="preserve"> och läkemedelsbolagens arbete i Sverige?</w:t>
                            </w:r>
                          </w:p>
                          <w:p w:rsidR="00762BFA" w:rsidRDefault="00762BFA" w:rsidP="00762BFA">
                            <w:pPr>
                              <w:pStyle w:val="Citat"/>
                              <w:ind w:left="0"/>
                              <w:jc w:val="left"/>
                              <w:rPr>
                                <w:b/>
                                <w:sz w:val="22"/>
                                <w:lang w:val="sv-SE"/>
                              </w:rPr>
                            </w:pPr>
                          </w:p>
                          <w:p w:rsidR="00762BFA" w:rsidRPr="00762BFA" w:rsidRDefault="00155D45" w:rsidP="00762BFA">
                            <w:pPr>
                              <w:pStyle w:val="Citat"/>
                              <w:ind w:left="0"/>
                              <w:jc w:val="left"/>
                              <w:rPr>
                                <w:b/>
                                <w:sz w:val="22"/>
                                <w:lang w:val="sv-SE"/>
                              </w:rPr>
                            </w:pPr>
                            <w:r w:rsidRPr="00762BFA">
                              <w:rPr>
                                <w:b/>
                                <w:sz w:val="22"/>
                                <w:lang w:val="sv-SE"/>
                              </w:rPr>
                              <w:t xml:space="preserve">Syftet är att </w:t>
                            </w:r>
                            <w:r w:rsidR="00762BFA" w:rsidRPr="00762BFA">
                              <w:rPr>
                                <w:b/>
                                <w:sz w:val="22"/>
                                <w:lang w:val="sv-SE"/>
                              </w:rPr>
                              <w:t>öka förståelsen mellan CRO och m</w:t>
                            </w:r>
                            <w:r w:rsidRPr="00762BFA">
                              <w:rPr>
                                <w:b/>
                                <w:sz w:val="22"/>
                                <w:lang w:val="sv-SE"/>
                              </w:rPr>
                              <w:t>arknadsbolag/moderbolag i Sverige, och att identifiera</w:t>
                            </w:r>
                            <w:r w:rsidRPr="00762BFA">
                              <w:rPr>
                                <w:b/>
                                <w:lang w:val="sv-SE"/>
                              </w:rPr>
                              <w:t xml:space="preserve"> </w:t>
                            </w:r>
                            <w:r w:rsidRPr="00762BFA">
                              <w:rPr>
                                <w:b/>
                                <w:sz w:val="22"/>
                                <w:lang w:val="sv-SE"/>
                              </w:rPr>
                              <w:t xml:space="preserve">och diskutera möjligheter till samarbete för att främja kvalitet och effektivitet i arbetet med klinisk forskning </w:t>
                            </w:r>
                          </w:p>
                          <w:p w:rsidR="00155D45" w:rsidRPr="00762BFA" w:rsidRDefault="00155D45" w:rsidP="00762BFA">
                            <w:pPr>
                              <w:rPr>
                                <w:rFonts w:asciiTheme="majorHAnsi" w:hAnsiTheme="majorHAnsi"/>
                                <w:b/>
                                <w:iCs/>
                                <w:color w:val="6076B4" w:themeColor="accent1"/>
                                <w:lang w:eastAsia="en-US" w:bidi="hi-IN"/>
                              </w:rPr>
                            </w:pPr>
                            <w:proofErr w:type="spellStart"/>
                            <w:r w:rsidRPr="00762BFA">
                              <w:rPr>
                                <w:rFonts w:asciiTheme="majorHAnsi" w:hAnsiTheme="majorHAnsi"/>
                                <w:b/>
                                <w:iCs/>
                                <w:color w:val="6076B4" w:themeColor="accent1"/>
                                <w:lang w:eastAsia="en-US" w:bidi="hi-IN"/>
                              </w:rPr>
                              <w:t>Talare</w:t>
                            </w:r>
                            <w:proofErr w:type="spellEnd"/>
                            <w:r w:rsidRPr="00762BFA">
                              <w:rPr>
                                <w:rFonts w:asciiTheme="majorHAnsi" w:hAnsiTheme="majorHAnsi"/>
                                <w:b/>
                                <w:iCs/>
                                <w:color w:val="6076B4" w:themeColor="accent1"/>
                                <w:lang w:eastAsia="en-US" w:bidi="hi-IN"/>
                              </w:rPr>
                              <w:t>:</w:t>
                            </w:r>
                          </w:p>
                          <w:p w:rsidR="00155D45" w:rsidRPr="00762BFA" w:rsidRDefault="00155D45" w:rsidP="00762BFA">
                            <w:pPr>
                              <w:pStyle w:val="Liststycke"/>
                              <w:numPr>
                                <w:ilvl w:val="0"/>
                                <w:numId w:val="2"/>
                              </w:numPr>
                              <w:rPr>
                                <w:rFonts w:asciiTheme="majorHAnsi" w:hAnsiTheme="majorHAnsi"/>
                                <w:b/>
                                <w:iCs/>
                                <w:color w:val="6076B4" w:themeColor="accent1"/>
                                <w:sz w:val="22"/>
                                <w:lang w:bidi="hi-IN"/>
                              </w:rPr>
                            </w:pPr>
                            <w:r w:rsidRPr="00762BFA">
                              <w:rPr>
                                <w:rFonts w:asciiTheme="majorHAnsi" w:hAnsiTheme="majorHAnsi"/>
                                <w:b/>
                                <w:iCs/>
                                <w:color w:val="6076B4" w:themeColor="accent1"/>
                                <w:sz w:val="22"/>
                                <w:lang w:bidi="hi-IN"/>
                              </w:rPr>
                              <w:t xml:space="preserve">Peter </w:t>
                            </w:r>
                            <w:proofErr w:type="spellStart"/>
                            <w:r w:rsidRPr="00762BFA">
                              <w:rPr>
                                <w:rFonts w:asciiTheme="majorHAnsi" w:hAnsiTheme="majorHAnsi"/>
                                <w:b/>
                                <w:iCs/>
                                <w:color w:val="6076B4" w:themeColor="accent1"/>
                                <w:sz w:val="22"/>
                                <w:lang w:bidi="hi-IN"/>
                              </w:rPr>
                              <w:t>Asplund</w:t>
                            </w:r>
                            <w:proofErr w:type="spellEnd"/>
                            <w:r w:rsidRPr="00762BFA">
                              <w:rPr>
                                <w:rFonts w:asciiTheme="majorHAnsi" w:hAnsiTheme="majorHAnsi"/>
                                <w:b/>
                                <w:iCs/>
                                <w:color w:val="6076B4" w:themeColor="accent1"/>
                                <w:sz w:val="22"/>
                                <w:lang w:bidi="hi-IN"/>
                              </w:rPr>
                              <w:t>, Managing Director, Quintiles AB</w:t>
                            </w:r>
                          </w:p>
                          <w:p w:rsidR="00155D45" w:rsidRPr="007F24D9" w:rsidRDefault="002915AB" w:rsidP="002915AB">
                            <w:pPr>
                              <w:pStyle w:val="Liststycke"/>
                              <w:numPr>
                                <w:ilvl w:val="0"/>
                                <w:numId w:val="2"/>
                              </w:numPr>
                              <w:rPr>
                                <w:rFonts w:asciiTheme="majorHAnsi" w:hAnsiTheme="majorHAnsi"/>
                                <w:b/>
                                <w:iCs/>
                                <w:color w:val="6076B4" w:themeColor="accent1"/>
                                <w:sz w:val="22"/>
                                <w:lang w:val="sv-SE" w:bidi="hi-IN"/>
                              </w:rPr>
                            </w:pPr>
                            <w:r w:rsidRPr="007F24D9">
                              <w:rPr>
                                <w:rFonts w:asciiTheme="majorHAnsi" w:hAnsiTheme="majorHAnsi"/>
                                <w:b/>
                                <w:iCs/>
                                <w:color w:val="6076B4" w:themeColor="accent1"/>
                                <w:sz w:val="22"/>
                                <w:lang w:val="sv-SE" w:bidi="hi-IN"/>
                              </w:rPr>
                              <w:t>Jan Hellqvist, Nordisk VD, och Miguel Nilsson, Nordisk operativ chef, TSF</w:t>
                            </w:r>
                          </w:p>
                          <w:p w:rsidR="00155D45" w:rsidRPr="002915AB" w:rsidRDefault="002915AB" w:rsidP="00762BFA">
                            <w:pPr>
                              <w:pStyle w:val="Liststycke"/>
                              <w:numPr>
                                <w:ilvl w:val="0"/>
                                <w:numId w:val="2"/>
                              </w:numPr>
                              <w:rPr>
                                <w:rFonts w:asciiTheme="majorHAnsi" w:hAnsiTheme="majorHAnsi"/>
                                <w:b/>
                                <w:iCs/>
                                <w:color w:val="6076B4" w:themeColor="accent1"/>
                                <w:sz w:val="22"/>
                                <w:lang w:bidi="hi-IN"/>
                              </w:rPr>
                            </w:pPr>
                            <w:r w:rsidRPr="002915AB">
                              <w:rPr>
                                <w:rFonts w:asciiTheme="majorHAnsi" w:hAnsiTheme="majorHAnsi"/>
                                <w:b/>
                                <w:iCs/>
                                <w:color w:val="6076B4" w:themeColor="accent1"/>
                                <w:sz w:val="22"/>
                                <w:lang w:bidi="hi-IN"/>
                              </w:rPr>
                              <w:t xml:space="preserve">Eva </w:t>
                            </w:r>
                            <w:proofErr w:type="spellStart"/>
                            <w:r w:rsidRPr="002915AB">
                              <w:rPr>
                                <w:rFonts w:asciiTheme="majorHAnsi" w:hAnsiTheme="majorHAnsi"/>
                                <w:b/>
                                <w:iCs/>
                                <w:color w:val="6076B4" w:themeColor="accent1"/>
                                <w:sz w:val="22"/>
                                <w:lang w:bidi="hi-IN"/>
                              </w:rPr>
                              <w:t>Adås</w:t>
                            </w:r>
                            <w:proofErr w:type="spellEnd"/>
                            <w:r w:rsidRPr="002915AB">
                              <w:rPr>
                                <w:rFonts w:asciiTheme="majorHAnsi" w:hAnsiTheme="majorHAnsi"/>
                                <w:b/>
                                <w:iCs/>
                                <w:color w:val="6076B4" w:themeColor="accent1"/>
                                <w:sz w:val="22"/>
                                <w:lang w:bidi="hi-IN"/>
                              </w:rPr>
                              <w:t>, Director Compliance Oversight,</w:t>
                            </w:r>
                            <w:r w:rsidR="00155D45" w:rsidRPr="002915AB">
                              <w:rPr>
                                <w:rFonts w:asciiTheme="majorHAnsi" w:hAnsiTheme="majorHAnsi"/>
                                <w:b/>
                                <w:iCs/>
                                <w:color w:val="6076B4" w:themeColor="accent1"/>
                                <w:sz w:val="22"/>
                                <w:lang w:bidi="hi-IN"/>
                              </w:rPr>
                              <w:t xml:space="preserve"> Pfizer</w:t>
                            </w:r>
                          </w:p>
                          <w:p w:rsidR="00762BFA" w:rsidRPr="007F24D9" w:rsidRDefault="007F24D9" w:rsidP="00762BFA">
                            <w:pPr>
                              <w:pStyle w:val="Liststycke"/>
                              <w:numPr>
                                <w:ilvl w:val="0"/>
                                <w:numId w:val="2"/>
                              </w:numPr>
                              <w:rPr>
                                <w:rFonts w:asciiTheme="majorHAnsi" w:hAnsiTheme="majorHAnsi"/>
                                <w:b/>
                                <w:iCs/>
                                <w:color w:val="6076B4" w:themeColor="accent1"/>
                                <w:sz w:val="22"/>
                                <w:lang w:bidi="hi-IN"/>
                              </w:rPr>
                            </w:pPr>
                            <w:r w:rsidRPr="007F24D9">
                              <w:rPr>
                                <w:rFonts w:asciiTheme="majorHAnsi" w:hAnsiTheme="majorHAnsi"/>
                                <w:b/>
                                <w:iCs/>
                                <w:color w:val="6076B4" w:themeColor="accent1"/>
                                <w:sz w:val="22"/>
                                <w:lang w:bidi="hi-IN"/>
                              </w:rPr>
                              <w:t xml:space="preserve">Michael O </w:t>
                            </w:r>
                            <w:proofErr w:type="spellStart"/>
                            <w:r w:rsidRPr="007F24D9">
                              <w:rPr>
                                <w:rFonts w:asciiTheme="majorHAnsi" w:hAnsiTheme="majorHAnsi"/>
                                <w:b/>
                                <w:iCs/>
                                <w:color w:val="6076B4" w:themeColor="accent1"/>
                                <w:sz w:val="22"/>
                                <w:lang w:bidi="hi-IN"/>
                              </w:rPr>
                              <w:t>Malley</w:t>
                            </w:r>
                            <w:proofErr w:type="spellEnd"/>
                            <w:r w:rsidRPr="007F24D9">
                              <w:rPr>
                                <w:rFonts w:asciiTheme="majorHAnsi" w:hAnsiTheme="majorHAnsi"/>
                                <w:b/>
                                <w:iCs/>
                                <w:color w:val="6076B4" w:themeColor="accent1"/>
                                <w:sz w:val="22"/>
                                <w:lang w:bidi="hi-IN"/>
                              </w:rPr>
                              <w:t>, Clinical Program Leader</w:t>
                            </w:r>
                            <w:r w:rsidR="00155D45" w:rsidRPr="007F24D9">
                              <w:rPr>
                                <w:rFonts w:asciiTheme="majorHAnsi" w:hAnsiTheme="majorHAnsi"/>
                                <w:b/>
                                <w:iCs/>
                                <w:color w:val="6076B4" w:themeColor="accent1"/>
                                <w:sz w:val="22"/>
                                <w:lang w:bidi="hi-IN"/>
                              </w:rPr>
                              <w:t xml:space="preserve">, </w:t>
                            </w:r>
                            <w:proofErr w:type="spellStart"/>
                            <w:r w:rsidR="00155D45" w:rsidRPr="007F24D9">
                              <w:rPr>
                                <w:rFonts w:asciiTheme="majorHAnsi" w:hAnsiTheme="majorHAnsi"/>
                                <w:b/>
                                <w:iCs/>
                                <w:color w:val="6076B4" w:themeColor="accent1"/>
                                <w:sz w:val="22"/>
                                <w:lang w:bidi="hi-IN"/>
                              </w:rPr>
                              <w:t>Sobi</w:t>
                            </w:r>
                            <w:proofErr w:type="spellEnd"/>
                          </w:p>
                          <w:p w:rsidR="00C07258" w:rsidRPr="00762BFA" w:rsidRDefault="00762BFA" w:rsidP="00762BFA">
                            <w:pPr>
                              <w:pStyle w:val="Liststycke"/>
                              <w:numPr>
                                <w:ilvl w:val="0"/>
                                <w:numId w:val="2"/>
                              </w:numPr>
                              <w:rPr>
                                <w:rFonts w:asciiTheme="majorHAnsi" w:hAnsiTheme="majorHAnsi"/>
                                <w:b/>
                                <w:iCs/>
                                <w:color w:val="6076B4" w:themeColor="accent1"/>
                                <w:sz w:val="22"/>
                                <w:lang w:val="sv-SE" w:bidi="hi-IN"/>
                              </w:rPr>
                            </w:pPr>
                            <w:r w:rsidRPr="00762BFA">
                              <w:rPr>
                                <w:rFonts w:asciiTheme="majorHAnsi" w:hAnsiTheme="majorHAnsi"/>
                                <w:b/>
                                <w:color w:val="6076B4" w:themeColor="accent1"/>
                                <w:sz w:val="22"/>
                                <w:lang w:val="sv-SE"/>
                              </w:rPr>
                              <w:t>P</w:t>
                            </w:r>
                            <w:r w:rsidR="00C07258" w:rsidRPr="00762BFA">
                              <w:rPr>
                                <w:rFonts w:asciiTheme="majorHAnsi" w:hAnsiTheme="majorHAnsi"/>
                                <w:b/>
                                <w:color w:val="6076B4" w:themeColor="accent1"/>
                                <w:sz w:val="22"/>
                                <w:lang w:val="sv-SE"/>
                              </w:rPr>
                              <w:t xml:space="preserve">aneldebatt ledd av Pia </w:t>
                            </w:r>
                            <w:r w:rsidR="005C576D" w:rsidRPr="00762BFA">
                              <w:rPr>
                                <w:rFonts w:asciiTheme="majorHAnsi" w:hAnsiTheme="majorHAnsi"/>
                                <w:b/>
                                <w:color w:val="6076B4" w:themeColor="accent1"/>
                                <w:sz w:val="22"/>
                                <w:lang w:val="sv-SE"/>
                              </w:rPr>
                              <w:t xml:space="preserve">Essén, </w:t>
                            </w:r>
                            <w:proofErr w:type="spellStart"/>
                            <w:r w:rsidR="005C576D" w:rsidRPr="00762BFA">
                              <w:rPr>
                                <w:rFonts w:asciiTheme="majorHAnsi" w:hAnsiTheme="majorHAnsi"/>
                                <w:b/>
                                <w:color w:val="6076B4" w:themeColor="accent1"/>
                                <w:sz w:val="22"/>
                                <w:lang w:val="sv-SE"/>
                              </w:rPr>
                              <w:t>Otsu</w:t>
                            </w:r>
                            <w:r w:rsidR="00C07258" w:rsidRPr="00762BFA">
                              <w:rPr>
                                <w:rFonts w:asciiTheme="majorHAnsi" w:hAnsiTheme="majorHAnsi"/>
                                <w:b/>
                                <w:color w:val="6076B4" w:themeColor="accent1"/>
                                <w:sz w:val="22"/>
                                <w:lang w:val="sv-SE"/>
                              </w:rPr>
                              <w:t>ka</w:t>
                            </w:r>
                            <w:proofErr w:type="spellEnd"/>
                          </w:p>
                          <w:p w:rsidR="00762BFA" w:rsidRDefault="00762BFA" w:rsidP="00762BFA">
                            <w:pPr>
                              <w:rPr>
                                <w:rFonts w:asciiTheme="majorHAnsi" w:hAnsiTheme="majorHAnsi"/>
                                <w:b/>
                                <w:iCs/>
                                <w:color w:val="6076B4" w:themeColor="accent1"/>
                                <w:lang w:val="sv-SE" w:bidi="hi-IN"/>
                              </w:rPr>
                            </w:pPr>
                          </w:p>
                          <w:p w:rsidR="00762BFA" w:rsidRDefault="00762BFA" w:rsidP="00762BFA">
                            <w:pPr>
                              <w:rPr>
                                <w:rFonts w:asciiTheme="majorHAnsi" w:hAnsiTheme="majorHAnsi"/>
                                <w:b/>
                                <w:iCs/>
                                <w:color w:val="6076B4" w:themeColor="accent1"/>
                                <w:lang w:val="sv-SE" w:bidi="hi-IN"/>
                              </w:rPr>
                            </w:pPr>
                          </w:p>
                          <w:p w:rsidR="00762BFA" w:rsidRPr="00762BFA" w:rsidRDefault="00762BFA" w:rsidP="00762BFA">
                            <w:pPr>
                              <w:rPr>
                                <w:rFonts w:asciiTheme="majorHAnsi" w:hAnsiTheme="majorHAnsi"/>
                                <w:b/>
                                <w:iCs/>
                                <w:color w:val="6076B4" w:themeColor="accent1"/>
                                <w:lang w:val="sv-SE" w:bidi="hi-IN"/>
                              </w:rPr>
                            </w:pPr>
                          </w:p>
                          <w:p w:rsidR="00C07258" w:rsidRPr="00762BFA" w:rsidRDefault="00C07258" w:rsidP="00C07258">
                            <w:pPr>
                              <w:rPr>
                                <w:rFonts w:asciiTheme="majorHAnsi" w:hAnsiTheme="majorHAnsi"/>
                                <w:b/>
                                <w:color w:val="6076B4" w:themeColor="accent1"/>
                                <w:lang w:val="sv-SE" w:eastAsia="en-US" w:bidi="hi-IN"/>
                              </w:rPr>
                            </w:pPr>
                          </w:p>
                          <w:p w:rsidR="009643CF" w:rsidRPr="00C07258" w:rsidRDefault="009643CF" w:rsidP="00C07258">
                            <w:pPr>
                              <w:pStyle w:val="Citat"/>
                              <w:ind w:left="0"/>
                              <w:rPr>
                                <w:i w:val="0"/>
                                <w:sz w:val="32"/>
                                <w:szCs w:val="32"/>
                                <w:lang w:val="sv-SE"/>
                              </w:rPr>
                            </w:pPr>
                          </w:p>
                          <w:p w:rsidR="00C07258" w:rsidRPr="00C07258" w:rsidRDefault="00C07258" w:rsidP="00C07258">
                            <w:pPr>
                              <w:rPr>
                                <w:lang w:val="sv-SE" w:eastAsia="en-US" w:bidi="hi-IN"/>
                              </w:rPr>
                            </w:pPr>
                          </w:p>
                        </w:txbxContent>
                      </wps:txbx>
                      <wps:bodyPr rot="0" vert="horz" wrap="square" lIns="91440" tIns="91440" rIns="91440" bIns="137160" anchor="ctr" anchorCtr="0">
                        <a:noAutofit/>
                      </wps:bodyPr>
                    </wps:wsp>
                  </a:graphicData>
                </a:graphic>
                <wp14:sizeRelH relativeFrom="margin">
                  <wp14:pctWidth>0</wp14:pctWidth>
                </wp14:sizeRelH>
                <wp14:sizeRelV relativeFrom="page">
                  <wp14:pctHeight>0</wp14:pctHeight>
                </wp14:sizeRelV>
              </wp:anchor>
            </w:drawing>
          </mc:Choice>
          <mc:Fallback>
            <w:pict>
              <v:rect id="AutoShape 11" o:spid="_x0000_s1028" style="position:absolute;margin-left:-4.8pt;margin-top:128.4pt;width:338.65pt;height:449.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" stroked="f" strokeweight="2.25pt">
                <v:fill r:id="rId15" o:title="" recolor="t" rotate="t" type="tile"/>
                <v:imagedata recolortarget="#e5e9ef [3059]"/>
                <v:textbox inset=",7.2pt,,10.8pt">
                  <w:txbxContent>
                    <w:p w:rsidR="002127A6" w:rsidRPr="00B532CB" w:rsidRDefault="002127A6" w:rsidP="002127A6">
                      <w:pPr>
                        <w:pStyle w:val="Citat"/>
                        <w:rPr>
                          <w:b/>
                          <w:sz w:val="36"/>
                          <w:szCs w:val="36"/>
                          <w:lang w:val="sv-SE"/>
                        </w:rPr>
                      </w:pPr>
                      <w:r w:rsidRPr="00B532CB">
                        <w:rPr>
                          <w:b/>
                          <w:sz w:val="36"/>
                          <w:szCs w:val="36"/>
                          <w:lang w:val="sv-SE"/>
                        </w:rPr>
                        <w:t>Program</w:t>
                      </w:r>
                    </w:p>
                    <w:p w:rsidR="00762BFA" w:rsidRPr="00762BFA" w:rsidRDefault="00155D45" w:rsidP="00762BFA">
                      <w:pPr>
                        <w:pStyle w:val="Citat"/>
                        <w:ind w:left="0"/>
                        <w:rPr>
                          <w:b/>
                          <w:sz w:val="28"/>
                          <w:szCs w:val="28"/>
                          <w:lang w:val="sv-SE"/>
                        </w:rPr>
                      </w:pPr>
                      <w:r w:rsidRPr="00762BFA">
                        <w:rPr>
                          <w:b/>
                          <w:sz w:val="28"/>
                          <w:szCs w:val="28"/>
                          <w:lang w:val="sv-SE"/>
                        </w:rPr>
                        <w:t xml:space="preserve">Gränssnitt mellan CRO och Medical </w:t>
                      </w:r>
                      <w:proofErr w:type="spellStart"/>
                      <w:r w:rsidRPr="00762BFA">
                        <w:rPr>
                          <w:b/>
                          <w:sz w:val="28"/>
                          <w:szCs w:val="28"/>
                          <w:lang w:val="sv-SE"/>
                        </w:rPr>
                        <w:t>Affairs</w:t>
                      </w:r>
                      <w:proofErr w:type="spellEnd"/>
                    </w:p>
                    <w:p w:rsidR="002127A6" w:rsidRPr="00762BFA" w:rsidRDefault="00155D45" w:rsidP="00762BFA">
                      <w:pPr>
                        <w:pStyle w:val="Citat"/>
                        <w:numPr>
                          <w:ilvl w:val="0"/>
                          <w:numId w:val="1"/>
                        </w:numPr>
                        <w:jc w:val="left"/>
                        <w:rPr>
                          <w:b/>
                          <w:sz w:val="22"/>
                          <w:lang w:val="sv-SE"/>
                        </w:rPr>
                      </w:pPr>
                      <w:r w:rsidRPr="00762BFA">
                        <w:rPr>
                          <w:b/>
                          <w:sz w:val="22"/>
                          <w:lang w:val="sv-SE"/>
                        </w:rPr>
                        <w:t xml:space="preserve">Hur önskar CRO få stöd av Medical </w:t>
                      </w:r>
                      <w:proofErr w:type="spellStart"/>
                      <w:r w:rsidRPr="00762BFA">
                        <w:rPr>
                          <w:b/>
                          <w:sz w:val="22"/>
                          <w:lang w:val="sv-SE"/>
                        </w:rPr>
                        <w:t>Affairs</w:t>
                      </w:r>
                      <w:proofErr w:type="spellEnd"/>
                      <w:r w:rsidRPr="00762BFA">
                        <w:rPr>
                          <w:b/>
                          <w:sz w:val="22"/>
                          <w:lang w:val="sv-SE"/>
                        </w:rPr>
                        <w:t xml:space="preserve"> i Sverige?</w:t>
                      </w:r>
                    </w:p>
                    <w:p w:rsidR="002127A6" w:rsidRPr="00762BFA" w:rsidRDefault="00155D45" w:rsidP="00762BFA">
                      <w:pPr>
                        <w:pStyle w:val="Citat"/>
                        <w:numPr>
                          <w:ilvl w:val="0"/>
                          <w:numId w:val="1"/>
                        </w:numPr>
                        <w:jc w:val="left"/>
                        <w:rPr>
                          <w:b/>
                          <w:sz w:val="22"/>
                          <w:lang w:val="sv-SE"/>
                        </w:rPr>
                      </w:pPr>
                      <w:r w:rsidRPr="00762BFA">
                        <w:rPr>
                          <w:b/>
                          <w:sz w:val="22"/>
                          <w:lang w:val="sv-SE"/>
                        </w:rPr>
                        <w:t xml:space="preserve">Hur kan CRO stödja Medical </w:t>
                      </w:r>
                      <w:proofErr w:type="spellStart"/>
                      <w:r w:rsidRPr="00762BFA">
                        <w:rPr>
                          <w:b/>
                          <w:sz w:val="22"/>
                          <w:lang w:val="sv-SE"/>
                        </w:rPr>
                        <w:t>Affairs</w:t>
                      </w:r>
                      <w:proofErr w:type="spellEnd"/>
                      <w:r w:rsidRPr="00762BFA">
                        <w:rPr>
                          <w:b/>
                          <w:sz w:val="22"/>
                          <w:lang w:val="sv-SE"/>
                        </w:rPr>
                        <w:t xml:space="preserve"> och läkemedelsbolagens arbete i Sverige?</w:t>
                      </w:r>
                    </w:p>
                    <w:p w:rsidR="00762BFA" w:rsidRDefault="00762BFA" w:rsidP="00762BFA">
                      <w:pPr>
                        <w:pStyle w:val="Citat"/>
                        <w:ind w:left="0"/>
                        <w:jc w:val="left"/>
                        <w:rPr>
                          <w:b/>
                          <w:sz w:val="22"/>
                          <w:lang w:val="sv-SE"/>
                        </w:rPr>
                      </w:pPr>
                    </w:p>
                    <w:p w:rsidR="00762BFA" w:rsidRPr="00762BFA" w:rsidRDefault="00155D45" w:rsidP="00762BFA">
                      <w:pPr>
                        <w:pStyle w:val="Citat"/>
                        <w:ind w:left="0"/>
                        <w:jc w:val="left"/>
                        <w:rPr>
                          <w:b/>
                          <w:sz w:val="22"/>
                          <w:lang w:val="sv-SE"/>
                        </w:rPr>
                      </w:pPr>
                      <w:r w:rsidRPr="00762BFA">
                        <w:rPr>
                          <w:b/>
                          <w:sz w:val="22"/>
                          <w:lang w:val="sv-SE"/>
                        </w:rPr>
                        <w:t xml:space="preserve">Syftet är att </w:t>
                      </w:r>
                      <w:r w:rsidR="00762BFA" w:rsidRPr="00762BFA">
                        <w:rPr>
                          <w:b/>
                          <w:sz w:val="22"/>
                          <w:lang w:val="sv-SE"/>
                        </w:rPr>
                        <w:t>öka förståelsen mellan CRO och m</w:t>
                      </w:r>
                      <w:r w:rsidRPr="00762BFA">
                        <w:rPr>
                          <w:b/>
                          <w:sz w:val="22"/>
                          <w:lang w:val="sv-SE"/>
                        </w:rPr>
                        <w:t>arknadsbolag/moderbolag i Sverige, och att identifiera</w:t>
                      </w:r>
                      <w:r w:rsidRPr="00762BFA">
                        <w:rPr>
                          <w:b/>
                          <w:lang w:val="sv-SE"/>
                        </w:rPr>
                        <w:t xml:space="preserve"> </w:t>
                      </w:r>
                      <w:r w:rsidRPr="00762BFA">
                        <w:rPr>
                          <w:b/>
                          <w:sz w:val="22"/>
                          <w:lang w:val="sv-SE"/>
                        </w:rPr>
                        <w:t xml:space="preserve">och diskutera möjligheter till samarbete för att främja kvalitet och effektivitet i arbetet med klinisk forskning </w:t>
                      </w:r>
                    </w:p>
                    <w:p w:rsidR="00155D45" w:rsidRPr="00762BFA" w:rsidRDefault="00155D45" w:rsidP="00762BFA">
                      <w:pPr>
                        <w:rPr>
                          <w:rFonts w:asciiTheme="majorHAnsi" w:hAnsiTheme="majorHAnsi"/>
                          <w:b/>
                          <w:iCs/>
                          <w:color w:val="6076B4" w:themeColor="accent1"/>
                          <w:lang w:eastAsia="en-US" w:bidi="hi-IN"/>
                        </w:rPr>
                      </w:pPr>
                      <w:proofErr w:type="spellStart"/>
                      <w:r w:rsidRPr="00762BFA">
                        <w:rPr>
                          <w:rFonts w:asciiTheme="majorHAnsi" w:hAnsiTheme="majorHAnsi"/>
                          <w:b/>
                          <w:iCs/>
                          <w:color w:val="6076B4" w:themeColor="accent1"/>
                          <w:lang w:eastAsia="en-US" w:bidi="hi-IN"/>
                        </w:rPr>
                        <w:t>Talare</w:t>
                      </w:r>
                      <w:proofErr w:type="spellEnd"/>
                      <w:r w:rsidRPr="00762BFA">
                        <w:rPr>
                          <w:rFonts w:asciiTheme="majorHAnsi" w:hAnsiTheme="majorHAnsi"/>
                          <w:b/>
                          <w:iCs/>
                          <w:color w:val="6076B4" w:themeColor="accent1"/>
                          <w:lang w:eastAsia="en-US" w:bidi="hi-IN"/>
                        </w:rPr>
                        <w:t>:</w:t>
                      </w:r>
                    </w:p>
                    <w:p w:rsidR="00155D45" w:rsidRPr="00762BFA" w:rsidRDefault="00155D45" w:rsidP="00762BFA">
                      <w:pPr>
                        <w:pStyle w:val="Liststycke"/>
                        <w:numPr>
                          <w:ilvl w:val="0"/>
                          <w:numId w:val="2"/>
                        </w:numPr>
                        <w:rPr>
                          <w:rFonts w:asciiTheme="majorHAnsi" w:hAnsiTheme="majorHAnsi"/>
                          <w:b/>
                          <w:iCs/>
                          <w:color w:val="6076B4" w:themeColor="accent1"/>
                          <w:sz w:val="22"/>
                          <w:lang w:bidi="hi-IN"/>
                        </w:rPr>
                      </w:pPr>
                      <w:r w:rsidRPr="00762BFA">
                        <w:rPr>
                          <w:rFonts w:asciiTheme="majorHAnsi" w:hAnsiTheme="majorHAnsi"/>
                          <w:b/>
                          <w:iCs/>
                          <w:color w:val="6076B4" w:themeColor="accent1"/>
                          <w:sz w:val="22"/>
                          <w:lang w:bidi="hi-IN"/>
                        </w:rPr>
                        <w:t xml:space="preserve">Peter </w:t>
                      </w:r>
                      <w:proofErr w:type="spellStart"/>
                      <w:r w:rsidRPr="00762BFA">
                        <w:rPr>
                          <w:rFonts w:asciiTheme="majorHAnsi" w:hAnsiTheme="majorHAnsi"/>
                          <w:b/>
                          <w:iCs/>
                          <w:color w:val="6076B4" w:themeColor="accent1"/>
                          <w:sz w:val="22"/>
                          <w:lang w:bidi="hi-IN"/>
                        </w:rPr>
                        <w:t>Asplund</w:t>
                      </w:r>
                      <w:proofErr w:type="spellEnd"/>
                      <w:r w:rsidRPr="00762BFA">
                        <w:rPr>
                          <w:rFonts w:asciiTheme="majorHAnsi" w:hAnsiTheme="majorHAnsi"/>
                          <w:b/>
                          <w:iCs/>
                          <w:color w:val="6076B4" w:themeColor="accent1"/>
                          <w:sz w:val="22"/>
                          <w:lang w:bidi="hi-IN"/>
                        </w:rPr>
                        <w:t>, Managing Director, Quintiles AB</w:t>
                      </w:r>
                    </w:p>
                    <w:p w:rsidR="00155D45" w:rsidRPr="007F24D9" w:rsidRDefault="002915AB" w:rsidP="002915AB">
                      <w:pPr>
                        <w:pStyle w:val="Liststycke"/>
                        <w:numPr>
                          <w:ilvl w:val="0"/>
                          <w:numId w:val="2"/>
                        </w:numPr>
                        <w:rPr>
                          <w:rFonts w:asciiTheme="majorHAnsi" w:hAnsiTheme="majorHAnsi"/>
                          <w:b/>
                          <w:iCs/>
                          <w:color w:val="6076B4" w:themeColor="accent1"/>
                          <w:sz w:val="22"/>
                          <w:lang w:val="sv-SE" w:bidi="hi-IN"/>
                        </w:rPr>
                      </w:pPr>
                      <w:r w:rsidRPr="007F24D9">
                        <w:rPr>
                          <w:rFonts w:asciiTheme="majorHAnsi" w:hAnsiTheme="majorHAnsi"/>
                          <w:b/>
                          <w:iCs/>
                          <w:color w:val="6076B4" w:themeColor="accent1"/>
                          <w:sz w:val="22"/>
                          <w:lang w:val="sv-SE" w:bidi="hi-IN"/>
                        </w:rPr>
                        <w:t>Jan Hellqvist, Nordisk VD, och Miguel Nilsson, Nordisk operativ chef, TSF</w:t>
                      </w:r>
                    </w:p>
                    <w:p w:rsidR="00155D45" w:rsidRPr="002915AB" w:rsidRDefault="002915AB" w:rsidP="00762BFA">
                      <w:pPr>
                        <w:pStyle w:val="Liststycke"/>
                        <w:numPr>
                          <w:ilvl w:val="0"/>
                          <w:numId w:val="2"/>
                        </w:numPr>
                        <w:rPr>
                          <w:rFonts w:asciiTheme="majorHAnsi" w:hAnsiTheme="majorHAnsi"/>
                          <w:b/>
                          <w:iCs/>
                          <w:color w:val="6076B4" w:themeColor="accent1"/>
                          <w:sz w:val="22"/>
                          <w:lang w:bidi="hi-IN"/>
                        </w:rPr>
                      </w:pPr>
                      <w:r w:rsidRPr="002915AB">
                        <w:rPr>
                          <w:rFonts w:asciiTheme="majorHAnsi" w:hAnsiTheme="majorHAnsi"/>
                          <w:b/>
                          <w:iCs/>
                          <w:color w:val="6076B4" w:themeColor="accent1"/>
                          <w:sz w:val="22"/>
                          <w:lang w:bidi="hi-IN"/>
                        </w:rPr>
                        <w:t xml:space="preserve">Eva </w:t>
                      </w:r>
                      <w:proofErr w:type="spellStart"/>
                      <w:r w:rsidRPr="002915AB">
                        <w:rPr>
                          <w:rFonts w:asciiTheme="majorHAnsi" w:hAnsiTheme="majorHAnsi"/>
                          <w:b/>
                          <w:iCs/>
                          <w:color w:val="6076B4" w:themeColor="accent1"/>
                          <w:sz w:val="22"/>
                          <w:lang w:bidi="hi-IN"/>
                        </w:rPr>
                        <w:t>Adås</w:t>
                      </w:r>
                      <w:proofErr w:type="spellEnd"/>
                      <w:r w:rsidRPr="002915AB">
                        <w:rPr>
                          <w:rFonts w:asciiTheme="majorHAnsi" w:hAnsiTheme="majorHAnsi"/>
                          <w:b/>
                          <w:iCs/>
                          <w:color w:val="6076B4" w:themeColor="accent1"/>
                          <w:sz w:val="22"/>
                          <w:lang w:bidi="hi-IN"/>
                        </w:rPr>
                        <w:t>, Director Compliance Oversight,</w:t>
                      </w:r>
                      <w:r w:rsidR="00155D45" w:rsidRPr="002915AB">
                        <w:rPr>
                          <w:rFonts w:asciiTheme="majorHAnsi" w:hAnsiTheme="majorHAnsi"/>
                          <w:b/>
                          <w:iCs/>
                          <w:color w:val="6076B4" w:themeColor="accent1"/>
                          <w:sz w:val="22"/>
                          <w:lang w:bidi="hi-IN"/>
                        </w:rPr>
                        <w:t xml:space="preserve"> Pfizer</w:t>
                      </w:r>
                    </w:p>
                    <w:p w:rsidR="00762BFA" w:rsidRPr="007F24D9" w:rsidRDefault="007F24D9" w:rsidP="00762BFA">
                      <w:pPr>
                        <w:pStyle w:val="Liststycke"/>
                        <w:numPr>
                          <w:ilvl w:val="0"/>
                          <w:numId w:val="2"/>
                        </w:numPr>
                        <w:rPr>
                          <w:rFonts w:asciiTheme="majorHAnsi" w:hAnsiTheme="majorHAnsi"/>
                          <w:b/>
                          <w:iCs/>
                          <w:color w:val="6076B4" w:themeColor="accent1"/>
                          <w:sz w:val="22"/>
                          <w:lang w:bidi="hi-IN"/>
                        </w:rPr>
                      </w:pPr>
                      <w:r w:rsidRPr="007F24D9">
                        <w:rPr>
                          <w:rFonts w:asciiTheme="majorHAnsi" w:hAnsiTheme="majorHAnsi"/>
                          <w:b/>
                          <w:iCs/>
                          <w:color w:val="6076B4" w:themeColor="accent1"/>
                          <w:sz w:val="22"/>
                          <w:lang w:bidi="hi-IN"/>
                        </w:rPr>
                        <w:t xml:space="preserve">Michael </w:t>
                      </w:r>
                      <w:r w:rsidRPr="007F24D9">
                        <w:rPr>
                          <w:rFonts w:asciiTheme="majorHAnsi" w:hAnsiTheme="majorHAnsi"/>
                          <w:b/>
                          <w:iCs/>
                          <w:color w:val="6076B4" w:themeColor="accent1"/>
                          <w:sz w:val="22"/>
                          <w:lang w:bidi="hi-IN"/>
                        </w:rPr>
                        <w:t xml:space="preserve">O </w:t>
                      </w:r>
                      <w:proofErr w:type="spellStart"/>
                      <w:r w:rsidRPr="007F24D9">
                        <w:rPr>
                          <w:rFonts w:asciiTheme="majorHAnsi" w:hAnsiTheme="majorHAnsi"/>
                          <w:b/>
                          <w:iCs/>
                          <w:color w:val="6076B4" w:themeColor="accent1"/>
                          <w:sz w:val="22"/>
                          <w:lang w:bidi="hi-IN"/>
                        </w:rPr>
                        <w:t>Malley</w:t>
                      </w:r>
                      <w:proofErr w:type="spellEnd"/>
                      <w:r w:rsidRPr="007F24D9">
                        <w:rPr>
                          <w:rFonts w:asciiTheme="majorHAnsi" w:hAnsiTheme="majorHAnsi"/>
                          <w:b/>
                          <w:iCs/>
                          <w:color w:val="6076B4" w:themeColor="accent1"/>
                          <w:sz w:val="22"/>
                          <w:lang w:bidi="hi-IN"/>
                        </w:rPr>
                        <w:t>, Clinical Program Leader</w:t>
                      </w:r>
                      <w:r w:rsidR="00155D45" w:rsidRPr="007F24D9">
                        <w:rPr>
                          <w:rFonts w:asciiTheme="majorHAnsi" w:hAnsiTheme="majorHAnsi"/>
                          <w:b/>
                          <w:iCs/>
                          <w:color w:val="6076B4" w:themeColor="accent1"/>
                          <w:sz w:val="22"/>
                          <w:lang w:bidi="hi-IN"/>
                        </w:rPr>
                        <w:t xml:space="preserve">, </w:t>
                      </w:r>
                      <w:proofErr w:type="spellStart"/>
                      <w:r w:rsidR="00155D45" w:rsidRPr="007F24D9">
                        <w:rPr>
                          <w:rFonts w:asciiTheme="majorHAnsi" w:hAnsiTheme="majorHAnsi"/>
                          <w:b/>
                          <w:iCs/>
                          <w:color w:val="6076B4" w:themeColor="accent1"/>
                          <w:sz w:val="22"/>
                          <w:lang w:bidi="hi-IN"/>
                        </w:rPr>
                        <w:t>Sobi</w:t>
                      </w:r>
                      <w:proofErr w:type="spellEnd"/>
                    </w:p>
                    <w:p w:rsidR="00C07258" w:rsidRPr="00762BFA" w:rsidRDefault="00762BFA" w:rsidP="00762BFA">
                      <w:pPr>
                        <w:pStyle w:val="Liststycke"/>
                        <w:numPr>
                          <w:ilvl w:val="0"/>
                          <w:numId w:val="2"/>
                        </w:numPr>
                        <w:rPr>
                          <w:rFonts w:asciiTheme="majorHAnsi" w:hAnsiTheme="majorHAnsi"/>
                          <w:b/>
                          <w:iCs/>
                          <w:color w:val="6076B4" w:themeColor="accent1"/>
                          <w:sz w:val="22"/>
                          <w:lang w:val="sv-SE" w:bidi="hi-IN"/>
                        </w:rPr>
                      </w:pPr>
                      <w:r w:rsidRPr="00762BFA">
                        <w:rPr>
                          <w:rFonts w:asciiTheme="majorHAnsi" w:hAnsiTheme="majorHAnsi"/>
                          <w:b/>
                          <w:color w:val="6076B4" w:themeColor="accent1"/>
                          <w:sz w:val="22"/>
                          <w:lang w:val="sv-SE"/>
                        </w:rPr>
                        <w:t>P</w:t>
                      </w:r>
                      <w:r w:rsidR="00C07258" w:rsidRPr="00762BFA">
                        <w:rPr>
                          <w:rFonts w:asciiTheme="majorHAnsi" w:hAnsiTheme="majorHAnsi"/>
                          <w:b/>
                          <w:color w:val="6076B4" w:themeColor="accent1"/>
                          <w:sz w:val="22"/>
                          <w:lang w:val="sv-SE"/>
                        </w:rPr>
                        <w:t xml:space="preserve">aneldebatt ledd av Pia </w:t>
                      </w:r>
                      <w:r w:rsidR="005C576D" w:rsidRPr="00762BFA">
                        <w:rPr>
                          <w:rFonts w:asciiTheme="majorHAnsi" w:hAnsiTheme="majorHAnsi"/>
                          <w:b/>
                          <w:color w:val="6076B4" w:themeColor="accent1"/>
                          <w:sz w:val="22"/>
                          <w:lang w:val="sv-SE"/>
                        </w:rPr>
                        <w:t xml:space="preserve">Essén, </w:t>
                      </w:r>
                      <w:proofErr w:type="spellStart"/>
                      <w:r w:rsidR="005C576D" w:rsidRPr="00762BFA">
                        <w:rPr>
                          <w:rFonts w:asciiTheme="majorHAnsi" w:hAnsiTheme="majorHAnsi"/>
                          <w:b/>
                          <w:color w:val="6076B4" w:themeColor="accent1"/>
                          <w:sz w:val="22"/>
                          <w:lang w:val="sv-SE"/>
                        </w:rPr>
                        <w:t>Otsu</w:t>
                      </w:r>
                      <w:r w:rsidR="00C07258" w:rsidRPr="00762BFA">
                        <w:rPr>
                          <w:rFonts w:asciiTheme="majorHAnsi" w:hAnsiTheme="majorHAnsi"/>
                          <w:b/>
                          <w:color w:val="6076B4" w:themeColor="accent1"/>
                          <w:sz w:val="22"/>
                          <w:lang w:val="sv-SE"/>
                        </w:rPr>
                        <w:t>ka</w:t>
                      </w:r>
                      <w:proofErr w:type="spellEnd"/>
                    </w:p>
                    <w:p w:rsidR="00762BFA" w:rsidRDefault="00762BFA" w:rsidP="00762BFA">
                      <w:pPr>
                        <w:rPr>
                          <w:rFonts w:asciiTheme="majorHAnsi" w:hAnsiTheme="majorHAnsi"/>
                          <w:b/>
                          <w:iCs/>
                          <w:color w:val="6076B4" w:themeColor="accent1"/>
                          <w:lang w:val="sv-SE" w:bidi="hi-IN"/>
                        </w:rPr>
                      </w:pPr>
                    </w:p>
                    <w:p w:rsidR="00762BFA" w:rsidRDefault="00762BFA" w:rsidP="00762BFA">
                      <w:pPr>
                        <w:rPr>
                          <w:rFonts w:asciiTheme="majorHAnsi" w:hAnsiTheme="majorHAnsi"/>
                          <w:b/>
                          <w:iCs/>
                          <w:color w:val="6076B4" w:themeColor="accent1"/>
                          <w:lang w:val="sv-SE" w:bidi="hi-IN"/>
                        </w:rPr>
                      </w:pPr>
                      <w:bookmarkStart w:id="1" w:name="_GoBack"/>
                      <w:bookmarkEnd w:id="1"/>
                    </w:p>
                    <w:p w:rsidR="00762BFA" w:rsidRPr="00762BFA" w:rsidRDefault="00762BFA" w:rsidP="00762BFA">
                      <w:pPr>
                        <w:rPr>
                          <w:rFonts w:asciiTheme="majorHAnsi" w:hAnsiTheme="majorHAnsi"/>
                          <w:b/>
                          <w:iCs/>
                          <w:color w:val="6076B4" w:themeColor="accent1"/>
                          <w:lang w:val="sv-SE" w:bidi="hi-IN"/>
                        </w:rPr>
                      </w:pPr>
                    </w:p>
                    <w:p w:rsidR="00C07258" w:rsidRPr="00762BFA" w:rsidRDefault="00C07258" w:rsidP="00C07258">
                      <w:pPr>
                        <w:rPr>
                          <w:rFonts w:asciiTheme="majorHAnsi" w:hAnsiTheme="majorHAnsi"/>
                          <w:b/>
                          <w:color w:val="6076B4" w:themeColor="accent1"/>
                          <w:lang w:val="sv-SE" w:eastAsia="en-US" w:bidi="hi-IN"/>
                        </w:rPr>
                      </w:pPr>
                    </w:p>
                    <w:p w:rsidR="009643CF" w:rsidRPr="00C07258" w:rsidRDefault="009643CF" w:rsidP="00C07258">
                      <w:pPr>
                        <w:pStyle w:val="Citat"/>
                        <w:ind w:left="0"/>
                        <w:rPr>
                          <w:i w:val="0"/>
                          <w:sz w:val="32"/>
                          <w:szCs w:val="32"/>
                          <w:lang w:val="sv-SE"/>
                        </w:rPr>
                      </w:pPr>
                    </w:p>
                    <w:p w:rsidR="00C07258" w:rsidRPr="00C07258" w:rsidRDefault="00C07258" w:rsidP="00C07258">
                      <w:pPr>
                        <w:rPr>
                          <w:lang w:val="sv-SE" w:eastAsia="en-US" w:bidi="hi-IN"/>
                        </w:rPr>
                      </w:pPr>
                    </w:p>
                  </w:txbxContent>
                </v:textbox>
                <w10:wrap type="topAndBottom" anchorx="margin" anchory="margin"/>
              </v:rect>
            </w:pict>
          </mc:Fallback>
        </mc:AlternateContent>
      </w:r>
    </w:p>
    <w:p w:rsidR="009643CF" w:rsidRDefault="003D201A">
      <w:pPr>
        <w:pStyle w:val="Citat"/>
        <w:jc w:val="left"/>
        <w:rPr>
          <w:rFonts w:asciiTheme="minorHAnsi" w:hAnsiTheme="minorHAnsi"/>
          <w:i w:val="0"/>
          <w:color w:val="2F5897" w:themeColor="text2"/>
          <w:sz w:val="22"/>
        </w:rPr>
      </w:pPr>
      <w:r>
        <w:rPr>
          <w:rFonts w:asciiTheme="minorHAnsi" w:hAnsiTheme="minorHAnsi"/>
          <w:i w:val="0"/>
          <w:noProof/>
          <w:color w:val="2F5897" w:themeColor="text2"/>
          <w:sz w:val="22"/>
          <w:lang w:bidi="ar-SA"/>
        </w:rPr>
        <w:lastRenderedPageBreak/>
        <mc:AlternateContent>
          <mc:Choice Requires="wps">
            <w:drawing>
              <wp:anchor distT="182880" distB="0" distL="114300" distR="114300" simplePos="0" relativeHeight="251665408" behindDoc="1" locked="0" layoutInCell="1" allowOverlap="1" wp14:editId="6B4EE5EA">
                <wp:simplePos x="0" y="0"/>
                <wp:positionH relativeFrom="margin">
                  <wp:align>center</wp:align>
                </wp:positionH>
                <wp:positionV relativeFrom="margin">
                  <wp:align>bottom</wp:align>
                </wp:positionV>
                <wp:extent cx="6583680" cy="8844915"/>
                <wp:effectExtent l="0" t="0" r="7620" b="0"/>
                <wp:wrapSquare wrapText="bothSides"/>
                <wp:docPr id="4" name="Text Box 4"/>
                <wp:cNvGraphicFramePr/>
                <a:graphic xmlns:a="http://schemas.openxmlformats.org/drawingml/2006/main">
                  <a:graphicData uri="http://schemas.microsoft.com/office/word/2010/wordprocessingShape">
                    <wps:wsp>
                      <wps:cNvSpPr txBox="1"/>
                      <wps:spPr>
                        <a:xfrm>
                          <a:off x="0" y="0"/>
                          <a:ext cx="6583680" cy="8844915"/>
                        </a:xfrm>
                        <a:prstGeom prst="rect">
                          <a:avLst/>
                        </a:prstGeom>
                        <a:ln w="6350">
                          <a:noFill/>
                        </a:ln>
                        <a:effectLst/>
                      </wps:spPr>
                      <wps:style>
                        <a:lnRef idx="0">
                          <a:schemeClr val="accent1"/>
                        </a:lnRef>
                        <a:fillRef idx="1002">
                          <a:schemeClr val="lt2"/>
                        </a:fillRef>
                        <a:effectRef idx="0">
                          <a:schemeClr val="accent1"/>
                        </a:effectRef>
                        <a:fontRef idx="minor">
                          <a:schemeClr val="dk1"/>
                        </a:fontRef>
                      </wps:style>
                      <wps:txbx>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9643CF">
                              <w:tc>
                                <w:tcPr>
                                  <w:tcW w:w="500" w:type="pct"/>
                                </w:tcPr>
                                <w:p w:rsidR="009643CF" w:rsidRDefault="009643CF">
                                  <w:pPr>
                                    <w:spacing w:after="0" w:line="240" w:lineRule="auto"/>
                                    <w:jc w:val="center"/>
                                    <w:rPr>
                                      <w:rFonts w:asciiTheme="majorHAnsi" w:eastAsiaTheme="majorEastAsia" w:hAnsiTheme="majorHAnsi" w:cstheme="majorBidi"/>
                                      <w:i/>
                                      <w:iCs/>
                                      <w:sz w:val="24"/>
                                      <w:szCs w:val="24"/>
                                    </w:rPr>
                                  </w:pPr>
                                </w:p>
                              </w:tc>
                              <w:tc>
                                <w:tcPr>
                                  <w:tcW w:w="4000" w:type="pct"/>
                                </w:tcPr>
                                <w:p w:rsidR="009643CF" w:rsidRPr="00242437" w:rsidRDefault="00242437" w:rsidP="00242437">
                                  <w:pPr>
                                    <w:spacing w:after="0" w:line="240" w:lineRule="auto"/>
                                    <w:jc w:val="center"/>
                                    <w:rPr>
                                      <w:rFonts w:asciiTheme="majorHAnsi" w:eastAsiaTheme="majorEastAsia" w:hAnsiTheme="majorHAnsi" w:cstheme="majorBidi"/>
                                      <w:b/>
                                      <w:i/>
                                      <w:iCs/>
                                      <w:sz w:val="40"/>
                                      <w:szCs w:val="40"/>
                                    </w:rPr>
                                  </w:pPr>
                                  <w:r w:rsidRPr="00242437">
                                    <w:rPr>
                                      <w:rFonts w:asciiTheme="majorHAnsi" w:eastAsiaTheme="majorEastAsia" w:hAnsiTheme="majorHAnsi" w:cstheme="majorBidi"/>
                                      <w:b/>
                                      <w:i/>
                                      <w:iCs/>
                                      <w:color w:val="2F5897" w:themeColor="text2"/>
                                      <w:sz w:val="40"/>
                                      <w:szCs w:val="40"/>
                                    </w:rPr>
                                    <w:t>SSPMs ambition 2015</w:t>
                                  </w:r>
                                </w:p>
                              </w:tc>
                              <w:tc>
                                <w:tcPr>
                                  <w:tcW w:w="500" w:type="pct"/>
                                </w:tcPr>
                                <w:p w:rsidR="009643CF" w:rsidRDefault="009643CF">
                                  <w:pPr>
                                    <w:spacing w:after="0" w:line="240" w:lineRule="auto"/>
                                    <w:jc w:val="center"/>
                                    <w:rPr>
                                      <w:rFonts w:asciiTheme="majorHAnsi" w:eastAsiaTheme="majorEastAsia" w:hAnsiTheme="majorHAnsi" w:cstheme="majorBidi"/>
                                      <w:i/>
                                      <w:iCs/>
                                      <w:sz w:val="24"/>
                                      <w:szCs w:val="24"/>
                                    </w:rPr>
                                  </w:pPr>
                                </w:p>
                              </w:tc>
                            </w:tr>
                          </w:tbl>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För att SSPM fortsatt skall vara en aktuell grupp för de som arbetar med läkemedelsutveckling i alla faser i Sverige, vänder vi oss till nya medlemmar som kommer från mindre forskande företag och från Medical </w:t>
                            </w:r>
                            <w:proofErr w:type="spellStart"/>
                            <w:r w:rsidRPr="00242437">
                              <w:rPr>
                                <w:rFonts w:asciiTheme="majorHAnsi" w:eastAsiaTheme="majorEastAsia" w:hAnsiTheme="majorHAnsi" w:cstheme="majorBidi"/>
                                <w:i/>
                                <w:iCs/>
                                <w:color w:val="2F5897" w:themeColor="text2"/>
                                <w:sz w:val="24"/>
                                <w:szCs w:val="24"/>
                                <w:lang w:val="sv-SE"/>
                              </w:rPr>
                              <w:t>Affairs</w:t>
                            </w:r>
                            <w:proofErr w:type="spellEnd"/>
                            <w:r w:rsidRPr="00242437">
                              <w:rPr>
                                <w:rFonts w:asciiTheme="majorHAnsi" w:eastAsiaTheme="majorEastAsia" w:hAnsiTheme="majorHAnsi" w:cstheme="majorBidi"/>
                                <w:i/>
                                <w:iCs/>
                                <w:color w:val="2F5897" w:themeColor="text2"/>
                                <w:sz w:val="24"/>
                                <w:szCs w:val="24"/>
                                <w:lang w:val="sv-SE"/>
                              </w:rPr>
                              <w:t xml:space="preserve"> funktionen inom marknadsbolagen.</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Vi ser fram emot att mötas och diskutera de nya trender vi ser inom läkemedelsutvecklingen i Sverige med våra nya och befintliga medlemmar i engagerande ämnen och former.</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På www.sspm.se finns ytterligare information om föreningens mål och verksamhet.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ED4883" w:rsidRDefault="00242437" w:rsidP="00242437">
                            <w:pPr>
                              <w:rPr>
                                <w:rFonts w:asciiTheme="majorHAnsi" w:eastAsiaTheme="majorEastAsia" w:hAnsiTheme="majorHAnsi" w:cstheme="majorBidi"/>
                                <w:b/>
                                <w:i/>
                                <w:iCs/>
                                <w:color w:val="2F5897" w:themeColor="text2"/>
                                <w:sz w:val="24"/>
                                <w:szCs w:val="24"/>
                                <w:lang w:val="sv-SE"/>
                              </w:rPr>
                            </w:pPr>
                            <w:r w:rsidRPr="00ED4883">
                              <w:rPr>
                                <w:rFonts w:asciiTheme="majorHAnsi" w:eastAsiaTheme="majorEastAsia" w:hAnsiTheme="majorHAnsi" w:cstheme="majorBidi"/>
                                <w:b/>
                                <w:i/>
                                <w:iCs/>
                                <w:color w:val="2F5897" w:themeColor="text2"/>
                                <w:sz w:val="24"/>
                                <w:szCs w:val="24"/>
                                <w:lang w:val="sv-SE"/>
                              </w:rPr>
                              <w:t>Bakgrund</w:t>
                            </w:r>
                          </w:p>
                          <w:p w:rsidR="00C07A4C" w:rsidRPr="00C07A4C" w:rsidRDefault="00242437" w:rsidP="00C07A4C">
                            <w:pPr>
                              <w:spacing w:after="0" w:line="240" w:lineRule="auto"/>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Pre-klinisk och tidig klinisk forskning inom </w:t>
                            </w:r>
                            <w:proofErr w:type="spellStart"/>
                            <w:r w:rsidRPr="00242437">
                              <w:rPr>
                                <w:rFonts w:asciiTheme="majorHAnsi" w:eastAsiaTheme="majorEastAsia" w:hAnsiTheme="majorHAnsi" w:cstheme="majorBidi"/>
                                <w:i/>
                                <w:iCs/>
                                <w:color w:val="2F5897" w:themeColor="text2"/>
                                <w:sz w:val="24"/>
                                <w:szCs w:val="24"/>
                                <w:lang w:val="sv-SE"/>
                              </w:rPr>
                              <w:t>life</w:t>
                            </w:r>
                            <w:proofErr w:type="spellEnd"/>
                            <w:r w:rsidRPr="00242437">
                              <w:rPr>
                                <w:rFonts w:asciiTheme="majorHAnsi" w:eastAsiaTheme="majorEastAsia" w:hAnsiTheme="majorHAnsi" w:cstheme="majorBidi"/>
                                <w:i/>
                                <w:iCs/>
                                <w:color w:val="2F5897" w:themeColor="text2"/>
                                <w:sz w:val="24"/>
                                <w:szCs w:val="24"/>
                                <w:lang w:val="sv-SE"/>
                              </w:rPr>
                              <w:t xml:space="preserve"> science sektorn har under en lång tid huvudsakligen varit centrerad till stora företag som AstraZeneca eller Pharmacia med starka forskningscentra i Sverige. Till följd av nedläggning av traditionella forskningscentra i Sverige och på grund av nya trender inom hur man arbetar med tidig läkemedelsutveckling har detta fokus till stor del kommit att ersättas av forskning på mindre och medelstora företag. Vi vänder oss till er som arbetar med läkemedelsutvecklin</w:t>
                            </w:r>
                            <w:r w:rsidR="00C07A4C">
                              <w:rPr>
                                <w:rFonts w:asciiTheme="majorHAnsi" w:eastAsiaTheme="majorEastAsia" w:hAnsiTheme="majorHAnsi" w:cstheme="majorBidi"/>
                                <w:i/>
                                <w:iCs/>
                                <w:color w:val="2F5897" w:themeColor="text2"/>
                                <w:sz w:val="24"/>
                                <w:szCs w:val="24"/>
                                <w:lang w:val="sv-SE"/>
                              </w:rPr>
                              <w:t xml:space="preserve">g inom dessa företag </w:t>
                            </w:r>
                            <w:r w:rsidR="00C07A4C" w:rsidRPr="00C07A4C">
                              <w:rPr>
                                <w:rFonts w:asciiTheme="majorHAnsi" w:eastAsiaTheme="majorEastAsia" w:hAnsiTheme="majorHAnsi" w:cstheme="majorBidi"/>
                                <w:i/>
                                <w:iCs/>
                                <w:color w:val="2F5897" w:themeColor="text2"/>
                                <w:sz w:val="24"/>
                                <w:szCs w:val="24"/>
                                <w:lang w:val="sv-SE"/>
                              </w:rPr>
                              <w:t xml:space="preserve">med avsikten att SSPM ska vara en plattform för diskussion av gemensamma frågeställningar inom SMEs.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En trend ute på marknadsbolagen är det växande ansvaret för Medical </w:t>
                            </w:r>
                            <w:proofErr w:type="spellStart"/>
                            <w:r w:rsidRPr="00242437">
                              <w:rPr>
                                <w:rFonts w:asciiTheme="majorHAnsi" w:eastAsiaTheme="majorEastAsia" w:hAnsiTheme="majorHAnsi" w:cstheme="majorBidi"/>
                                <w:i/>
                                <w:iCs/>
                                <w:color w:val="2F5897" w:themeColor="text2"/>
                                <w:sz w:val="24"/>
                                <w:szCs w:val="24"/>
                                <w:lang w:val="sv-SE"/>
                              </w:rPr>
                              <w:t>Affairs</w:t>
                            </w:r>
                            <w:proofErr w:type="spellEnd"/>
                            <w:r w:rsidRPr="00242437">
                              <w:rPr>
                                <w:rFonts w:asciiTheme="majorHAnsi" w:eastAsiaTheme="majorEastAsia" w:hAnsiTheme="majorHAnsi" w:cstheme="majorBidi"/>
                                <w:i/>
                                <w:iCs/>
                                <w:color w:val="2F5897" w:themeColor="text2"/>
                                <w:sz w:val="24"/>
                                <w:szCs w:val="24"/>
                                <w:lang w:val="sv-SE"/>
                              </w:rPr>
                              <w:t xml:space="preserve"> funktionen. De som inom marknadsbolagen står för den vetenskapliga kunskapen inom företagets terapiområden kan vara Medical </w:t>
                            </w:r>
                            <w:proofErr w:type="spellStart"/>
                            <w:r w:rsidRPr="00242437">
                              <w:rPr>
                                <w:rFonts w:asciiTheme="majorHAnsi" w:eastAsiaTheme="majorEastAsia" w:hAnsiTheme="majorHAnsi" w:cstheme="majorBidi"/>
                                <w:i/>
                                <w:iCs/>
                                <w:color w:val="2F5897" w:themeColor="text2"/>
                                <w:sz w:val="24"/>
                                <w:szCs w:val="24"/>
                                <w:lang w:val="sv-SE"/>
                              </w:rPr>
                              <w:t>Scientific</w:t>
                            </w:r>
                            <w:proofErr w:type="spellEnd"/>
                            <w:r w:rsidRPr="00242437">
                              <w:rPr>
                                <w:rFonts w:asciiTheme="majorHAnsi" w:eastAsiaTheme="majorEastAsia" w:hAnsiTheme="majorHAnsi" w:cstheme="majorBidi"/>
                                <w:i/>
                                <w:iCs/>
                                <w:color w:val="2F5897" w:themeColor="text2"/>
                                <w:sz w:val="24"/>
                                <w:szCs w:val="24"/>
                                <w:lang w:val="sv-SE"/>
                              </w:rPr>
                              <w:t xml:space="preserve"> Lia</w:t>
                            </w:r>
                            <w:r w:rsidR="00F143A0">
                              <w:rPr>
                                <w:rFonts w:asciiTheme="majorHAnsi" w:eastAsiaTheme="majorEastAsia" w:hAnsiTheme="majorHAnsi" w:cstheme="majorBidi"/>
                                <w:i/>
                                <w:iCs/>
                                <w:color w:val="2F5897" w:themeColor="text2"/>
                                <w:sz w:val="24"/>
                                <w:szCs w:val="24"/>
                                <w:lang w:val="sv-SE"/>
                              </w:rPr>
                              <w:t>i</w:t>
                            </w:r>
                            <w:r w:rsidRPr="00242437">
                              <w:rPr>
                                <w:rFonts w:asciiTheme="majorHAnsi" w:eastAsiaTheme="majorEastAsia" w:hAnsiTheme="majorHAnsi" w:cstheme="majorBidi"/>
                                <w:i/>
                                <w:iCs/>
                                <w:color w:val="2F5897" w:themeColor="text2"/>
                                <w:sz w:val="24"/>
                                <w:szCs w:val="24"/>
                                <w:lang w:val="sv-SE"/>
                              </w:rPr>
                              <w:t xml:space="preserve">sons, Medical </w:t>
                            </w:r>
                            <w:proofErr w:type="spellStart"/>
                            <w:proofErr w:type="gramStart"/>
                            <w:r w:rsidRPr="00242437">
                              <w:rPr>
                                <w:rFonts w:asciiTheme="majorHAnsi" w:eastAsiaTheme="majorEastAsia" w:hAnsiTheme="majorHAnsi" w:cstheme="majorBidi"/>
                                <w:i/>
                                <w:iCs/>
                                <w:color w:val="2F5897" w:themeColor="text2"/>
                                <w:sz w:val="24"/>
                                <w:szCs w:val="24"/>
                                <w:lang w:val="sv-SE"/>
                              </w:rPr>
                              <w:t>Advisors</w:t>
                            </w:r>
                            <w:proofErr w:type="spellEnd"/>
                            <w:r w:rsidRPr="00242437">
                              <w:rPr>
                                <w:rFonts w:asciiTheme="majorHAnsi" w:eastAsiaTheme="majorEastAsia" w:hAnsiTheme="majorHAnsi" w:cstheme="majorBidi"/>
                                <w:i/>
                                <w:iCs/>
                                <w:color w:val="2F5897" w:themeColor="text2"/>
                                <w:sz w:val="24"/>
                                <w:szCs w:val="24"/>
                                <w:lang w:val="sv-SE"/>
                              </w:rPr>
                              <w:t xml:space="preserve">,  </w:t>
                            </w:r>
                            <w:proofErr w:type="spellStart"/>
                            <w:r w:rsidRPr="00242437">
                              <w:rPr>
                                <w:rFonts w:asciiTheme="majorHAnsi" w:eastAsiaTheme="majorEastAsia" w:hAnsiTheme="majorHAnsi" w:cstheme="majorBidi"/>
                                <w:i/>
                                <w:iCs/>
                                <w:color w:val="2F5897" w:themeColor="text2"/>
                                <w:sz w:val="24"/>
                                <w:szCs w:val="24"/>
                                <w:lang w:val="sv-SE"/>
                              </w:rPr>
                              <w:t>Scientific</w:t>
                            </w:r>
                            <w:proofErr w:type="spellEnd"/>
                            <w:proofErr w:type="gramEnd"/>
                            <w:r w:rsidRPr="00242437">
                              <w:rPr>
                                <w:rFonts w:asciiTheme="majorHAnsi" w:eastAsiaTheme="majorEastAsia" w:hAnsiTheme="majorHAnsi" w:cstheme="majorBidi"/>
                                <w:i/>
                                <w:iCs/>
                                <w:color w:val="2F5897" w:themeColor="text2"/>
                                <w:sz w:val="24"/>
                                <w:szCs w:val="24"/>
                                <w:lang w:val="sv-SE"/>
                              </w:rPr>
                              <w:t xml:space="preserve"> </w:t>
                            </w:r>
                            <w:proofErr w:type="spellStart"/>
                            <w:r w:rsidRPr="00242437">
                              <w:rPr>
                                <w:rFonts w:asciiTheme="majorHAnsi" w:eastAsiaTheme="majorEastAsia" w:hAnsiTheme="majorHAnsi" w:cstheme="majorBidi"/>
                                <w:i/>
                                <w:iCs/>
                                <w:color w:val="2F5897" w:themeColor="text2"/>
                                <w:sz w:val="24"/>
                                <w:szCs w:val="24"/>
                                <w:lang w:val="sv-SE"/>
                              </w:rPr>
                              <w:t>Advisors</w:t>
                            </w:r>
                            <w:proofErr w:type="spellEnd"/>
                            <w:r w:rsidRPr="00242437">
                              <w:rPr>
                                <w:rFonts w:asciiTheme="majorHAnsi" w:eastAsiaTheme="majorEastAsia" w:hAnsiTheme="majorHAnsi" w:cstheme="majorBidi"/>
                                <w:i/>
                                <w:iCs/>
                                <w:color w:val="2F5897" w:themeColor="text2"/>
                                <w:sz w:val="24"/>
                                <w:szCs w:val="24"/>
                                <w:lang w:val="sv-SE"/>
                              </w:rPr>
                              <w:t xml:space="preserve">, Medical </w:t>
                            </w:r>
                            <w:proofErr w:type="spellStart"/>
                            <w:r w:rsidRPr="00242437">
                              <w:rPr>
                                <w:rFonts w:asciiTheme="majorHAnsi" w:eastAsiaTheme="majorEastAsia" w:hAnsiTheme="majorHAnsi" w:cstheme="majorBidi"/>
                                <w:i/>
                                <w:iCs/>
                                <w:color w:val="2F5897" w:themeColor="text2"/>
                                <w:sz w:val="24"/>
                                <w:szCs w:val="24"/>
                                <w:lang w:val="sv-SE"/>
                              </w:rPr>
                              <w:t>Affairs</w:t>
                            </w:r>
                            <w:proofErr w:type="spellEnd"/>
                            <w:r w:rsidRPr="00242437">
                              <w:rPr>
                                <w:rFonts w:asciiTheme="majorHAnsi" w:eastAsiaTheme="majorEastAsia" w:hAnsiTheme="majorHAnsi" w:cstheme="majorBidi"/>
                                <w:i/>
                                <w:iCs/>
                                <w:color w:val="2F5897" w:themeColor="text2"/>
                                <w:sz w:val="24"/>
                                <w:szCs w:val="24"/>
                                <w:lang w:val="sv-SE"/>
                              </w:rPr>
                              <w:t xml:space="preserve"> Managers eller jämförbara positioner med andra namn.  Vi vänder oss till er för att diskutera vilka funktioner som finns inom Medical </w:t>
                            </w:r>
                            <w:proofErr w:type="spellStart"/>
                            <w:r w:rsidRPr="00242437">
                              <w:rPr>
                                <w:rFonts w:asciiTheme="majorHAnsi" w:eastAsiaTheme="majorEastAsia" w:hAnsiTheme="majorHAnsi" w:cstheme="majorBidi"/>
                                <w:i/>
                                <w:iCs/>
                                <w:color w:val="2F5897" w:themeColor="text2"/>
                                <w:sz w:val="24"/>
                                <w:szCs w:val="24"/>
                                <w:lang w:val="sv-SE"/>
                              </w:rPr>
                              <w:t>Affairs</w:t>
                            </w:r>
                            <w:proofErr w:type="spellEnd"/>
                            <w:r w:rsidRPr="00242437">
                              <w:rPr>
                                <w:rFonts w:asciiTheme="majorHAnsi" w:eastAsiaTheme="majorEastAsia" w:hAnsiTheme="majorHAnsi" w:cstheme="majorBidi"/>
                                <w:i/>
                                <w:iCs/>
                                <w:color w:val="2F5897" w:themeColor="text2"/>
                                <w:sz w:val="24"/>
                                <w:szCs w:val="24"/>
                                <w:lang w:val="sv-SE"/>
                              </w:rPr>
                              <w:t xml:space="preserve"> på bolagen i Sverige och vilka trender som finns för arbete inom detta område.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 </w:t>
                            </w:r>
                          </w:p>
                          <w:p w:rsidR="00242437" w:rsidRPr="00ED4883" w:rsidRDefault="00242437" w:rsidP="00242437">
                            <w:pPr>
                              <w:rPr>
                                <w:rFonts w:asciiTheme="majorHAnsi" w:eastAsiaTheme="majorEastAsia" w:hAnsiTheme="majorHAnsi" w:cstheme="majorBidi"/>
                                <w:b/>
                                <w:i/>
                                <w:iCs/>
                                <w:color w:val="2F5897" w:themeColor="text2"/>
                                <w:sz w:val="24"/>
                                <w:szCs w:val="24"/>
                                <w:lang w:val="sv-SE"/>
                              </w:rPr>
                            </w:pPr>
                            <w:r w:rsidRPr="00ED4883">
                              <w:rPr>
                                <w:rFonts w:asciiTheme="majorHAnsi" w:eastAsiaTheme="majorEastAsia" w:hAnsiTheme="majorHAnsi" w:cstheme="majorBidi"/>
                                <w:b/>
                                <w:i/>
                                <w:iCs/>
                                <w:color w:val="2F5897" w:themeColor="text2"/>
                                <w:sz w:val="24"/>
                                <w:szCs w:val="24"/>
                                <w:lang w:val="sv-SE"/>
                              </w:rPr>
                              <w:t>Sprid gärna detta brev till kollegor som kan vara intresserade av ett medlemskap i SSPM!</w:t>
                            </w:r>
                          </w:p>
                          <w:p w:rsidR="009643CF" w:rsidRPr="00242437" w:rsidRDefault="009643CF" w:rsidP="00242437">
                            <w:pPr>
                              <w:rPr>
                                <w:rFonts w:asciiTheme="majorHAnsi" w:eastAsiaTheme="majorEastAsia" w:hAnsiTheme="majorHAnsi" w:cstheme="majorBidi"/>
                                <w:i/>
                                <w:iCs/>
                                <w:color w:val="2F5897" w:themeColor="text2"/>
                                <w:sz w:val="24"/>
                                <w:szCs w:val="24"/>
                                <w:lang w:val="sv-SE"/>
                              </w:rPr>
                            </w:pPr>
                          </w:p>
                        </w:txbxContent>
                      </wps:txbx>
                      <wps:bodyPr rot="0" spcFirstLastPara="0" vertOverflow="overflow" horzOverflow="overflow" vert="horz" wrap="square" lIns="0" tIns="182880" rIns="0" bIns="0" numCol="1" spcCol="0" rtlCol="0" fromWordArt="0" anchor="t"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9" type="#_x0000_t202" style="position:absolute;left:0;text-align:left;margin-left:0;margin-top:0;width:518.4pt;height:696.45pt;z-index:-251651072;visibility:visible;mso-wrap-style:square;mso-width-percent:1000;mso-height-percent:0;mso-wrap-distance-left:9pt;mso-wrap-distance-top:14.4pt;mso-wrap-distance-right:9pt;mso-wrap-distance-bottom:0;mso-position-horizontal:center;mso-position-horizontal-relative:margin;mso-position-vertical:bottom;mso-position-vertical-relative:margin;mso-width-percent:10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" fillcolor="#e9edf2 [2579]" stroked="f" strokeweight=".5pt">
                <v:fill color2="#e6ebf0 [2899]" rotate="t" focusposition=".5,.5" focussize="" colors="0 #e3edf9;.5 #e3edf9;49807f #d8e0ea" focus="100%" type="gradientRadial"/>
                <v:textbox inset="0,14.4pt,0,0">
                  <w:txbxContent>
                    <w:tbl>
                      <w:tblPr>
                        <w:tblW w:w="5000" w:type="pct"/>
                        <w:tblBorders>
                          <w:bottom w:val="single" w:sz="18" w:space="0" w:color="6076B4" w:themeColor="accent1"/>
                        </w:tblBorders>
                        <w:tblCellMar>
                          <w:left w:w="0" w:type="dxa"/>
                          <w:bottom w:w="288" w:type="dxa"/>
                          <w:right w:w="0" w:type="dxa"/>
                        </w:tblCellMar>
                        <w:tblLook w:val="04A0" w:firstRow="1" w:lastRow="0" w:firstColumn="1" w:lastColumn="0" w:noHBand="0" w:noVBand="1"/>
                      </w:tblPr>
                      <w:tblGrid>
                        <w:gridCol w:w="1036"/>
                        <w:gridCol w:w="8289"/>
                        <w:gridCol w:w="1036"/>
                      </w:tblGrid>
                      <w:tr w:rsidR="009643CF">
                        <w:tc>
                          <w:tcPr>
                            <w:tcW w:w="500" w:type="pct"/>
                          </w:tcPr>
                          <w:p w:rsidR="009643CF" w:rsidRDefault="009643CF">
                            <w:pPr>
                              <w:spacing w:after="0" w:line="240" w:lineRule="auto"/>
                              <w:jc w:val="center"/>
                              <w:rPr>
                                <w:rFonts w:asciiTheme="majorHAnsi" w:eastAsiaTheme="majorEastAsia" w:hAnsiTheme="majorHAnsi" w:cstheme="majorBidi"/>
                                <w:i/>
                                <w:iCs/>
                                <w:sz w:val="24"/>
                                <w:szCs w:val="24"/>
                              </w:rPr>
                            </w:pPr>
                          </w:p>
                        </w:tc>
                        <w:tc>
                          <w:tcPr>
                            <w:tcW w:w="4000" w:type="pct"/>
                          </w:tcPr>
                          <w:p w:rsidR="009643CF" w:rsidRPr="00242437" w:rsidRDefault="00242437" w:rsidP="00242437">
                            <w:pPr>
                              <w:spacing w:after="0" w:line="240" w:lineRule="auto"/>
                              <w:jc w:val="center"/>
                              <w:rPr>
                                <w:rFonts w:asciiTheme="majorHAnsi" w:eastAsiaTheme="majorEastAsia" w:hAnsiTheme="majorHAnsi" w:cstheme="majorBidi"/>
                                <w:b/>
                                <w:i/>
                                <w:iCs/>
                                <w:sz w:val="40"/>
                                <w:szCs w:val="40"/>
                              </w:rPr>
                            </w:pPr>
                            <w:r w:rsidRPr="00242437">
                              <w:rPr>
                                <w:rFonts w:asciiTheme="majorHAnsi" w:eastAsiaTheme="majorEastAsia" w:hAnsiTheme="majorHAnsi" w:cstheme="majorBidi"/>
                                <w:b/>
                                <w:i/>
                                <w:iCs/>
                                <w:color w:val="2F5897" w:themeColor="text2"/>
                                <w:sz w:val="40"/>
                                <w:szCs w:val="40"/>
                              </w:rPr>
                              <w:t>SSPMs ambition 2015</w:t>
                            </w:r>
                          </w:p>
                        </w:tc>
                        <w:tc>
                          <w:tcPr>
                            <w:tcW w:w="500" w:type="pct"/>
                          </w:tcPr>
                          <w:p w:rsidR="009643CF" w:rsidRDefault="009643CF">
                            <w:pPr>
                              <w:spacing w:after="0" w:line="240" w:lineRule="auto"/>
                              <w:jc w:val="center"/>
                              <w:rPr>
                                <w:rFonts w:asciiTheme="majorHAnsi" w:eastAsiaTheme="majorEastAsia" w:hAnsiTheme="majorHAnsi" w:cstheme="majorBidi"/>
                                <w:i/>
                                <w:iCs/>
                                <w:sz w:val="24"/>
                                <w:szCs w:val="24"/>
                              </w:rPr>
                            </w:pPr>
                          </w:p>
                        </w:tc>
                      </w:tr>
                    </w:tbl>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För att SSPM fortsatt skall vara en aktuell grupp för de som arbetar med läkemedelsutveckling i alla faser i Sverige, vänder vi oss till nya medlemmar som kommer från mindre forskande företag och från Medical </w:t>
                      </w:r>
                      <w:proofErr w:type="spellStart"/>
                      <w:r w:rsidRPr="00242437">
                        <w:rPr>
                          <w:rFonts w:asciiTheme="majorHAnsi" w:eastAsiaTheme="majorEastAsia" w:hAnsiTheme="majorHAnsi" w:cstheme="majorBidi"/>
                          <w:i/>
                          <w:iCs/>
                          <w:color w:val="2F5897" w:themeColor="text2"/>
                          <w:sz w:val="24"/>
                          <w:szCs w:val="24"/>
                          <w:lang w:val="sv-SE"/>
                        </w:rPr>
                        <w:t>Affairs</w:t>
                      </w:r>
                      <w:proofErr w:type="spellEnd"/>
                      <w:r w:rsidRPr="00242437">
                        <w:rPr>
                          <w:rFonts w:asciiTheme="majorHAnsi" w:eastAsiaTheme="majorEastAsia" w:hAnsiTheme="majorHAnsi" w:cstheme="majorBidi"/>
                          <w:i/>
                          <w:iCs/>
                          <w:color w:val="2F5897" w:themeColor="text2"/>
                          <w:sz w:val="24"/>
                          <w:szCs w:val="24"/>
                          <w:lang w:val="sv-SE"/>
                        </w:rPr>
                        <w:t xml:space="preserve"> funktionen inom marknadsbolagen.</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Vi ser fram emot att mötas och diskutera de nya trender vi ser inom läkemedelsutvecklingen i Sverige med våra nya och befintliga medlemmar i engagerande ämnen och former.</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På www.sspm.se finns ytterligare information om föreningens mål och verksamhet.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ED4883" w:rsidRDefault="00242437" w:rsidP="00242437">
                      <w:pPr>
                        <w:rPr>
                          <w:rFonts w:asciiTheme="majorHAnsi" w:eastAsiaTheme="majorEastAsia" w:hAnsiTheme="majorHAnsi" w:cstheme="majorBidi"/>
                          <w:b/>
                          <w:i/>
                          <w:iCs/>
                          <w:color w:val="2F5897" w:themeColor="text2"/>
                          <w:sz w:val="24"/>
                          <w:szCs w:val="24"/>
                          <w:lang w:val="sv-SE"/>
                        </w:rPr>
                      </w:pPr>
                      <w:r w:rsidRPr="00ED4883">
                        <w:rPr>
                          <w:rFonts w:asciiTheme="majorHAnsi" w:eastAsiaTheme="majorEastAsia" w:hAnsiTheme="majorHAnsi" w:cstheme="majorBidi"/>
                          <w:b/>
                          <w:i/>
                          <w:iCs/>
                          <w:color w:val="2F5897" w:themeColor="text2"/>
                          <w:sz w:val="24"/>
                          <w:szCs w:val="24"/>
                          <w:lang w:val="sv-SE"/>
                        </w:rPr>
                        <w:t>Bakgrund</w:t>
                      </w:r>
                    </w:p>
                    <w:p w:rsidR="00C07A4C" w:rsidRPr="00C07A4C" w:rsidRDefault="00242437" w:rsidP="00C07A4C">
                      <w:pPr>
                        <w:spacing w:after="0" w:line="240" w:lineRule="auto"/>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Pre-klinisk och tidig klinisk forskning inom </w:t>
                      </w:r>
                      <w:proofErr w:type="spellStart"/>
                      <w:r w:rsidRPr="00242437">
                        <w:rPr>
                          <w:rFonts w:asciiTheme="majorHAnsi" w:eastAsiaTheme="majorEastAsia" w:hAnsiTheme="majorHAnsi" w:cstheme="majorBidi"/>
                          <w:i/>
                          <w:iCs/>
                          <w:color w:val="2F5897" w:themeColor="text2"/>
                          <w:sz w:val="24"/>
                          <w:szCs w:val="24"/>
                          <w:lang w:val="sv-SE"/>
                        </w:rPr>
                        <w:t>life</w:t>
                      </w:r>
                      <w:proofErr w:type="spellEnd"/>
                      <w:r w:rsidRPr="00242437">
                        <w:rPr>
                          <w:rFonts w:asciiTheme="majorHAnsi" w:eastAsiaTheme="majorEastAsia" w:hAnsiTheme="majorHAnsi" w:cstheme="majorBidi"/>
                          <w:i/>
                          <w:iCs/>
                          <w:color w:val="2F5897" w:themeColor="text2"/>
                          <w:sz w:val="24"/>
                          <w:szCs w:val="24"/>
                          <w:lang w:val="sv-SE"/>
                        </w:rPr>
                        <w:t xml:space="preserve"> science sektorn har under en lång tid huvudsakligen varit centrerad till stora företag som AstraZeneca eller Pharmacia med starka forskningscentra i Sverige. Till följd av nedläggning av traditionella forskningscentra i Sverige och på grund av nya trender inom hur man arbetar med tidig läkemedelsutveckling har detta fokus till stor del kommit att ersättas av forskning på mindre och medelstora företag. Vi vänder oss till er som arbetar med läkemedelsutvecklin</w:t>
                      </w:r>
                      <w:r w:rsidR="00C07A4C">
                        <w:rPr>
                          <w:rFonts w:asciiTheme="majorHAnsi" w:eastAsiaTheme="majorEastAsia" w:hAnsiTheme="majorHAnsi" w:cstheme="majorBidi"/>
                          <w:i/>
                          <w:iCs/>
                          <w:color w:val="2F5897" w:themeColor="text2"/>
                          <w:sz w:val="24"/>
                          <w:szCs w:val="24"/>
                          <w:lang w:val="sv-SE"/>
                        </w:rPr>
                        <w:t xml:space="preserve">g inom dessa företag </w:t>
                      </w:r>
                      <w:r w:rsidR="00C07A4C" w:rsidRPr="00C07A4C">
                        <w:rPr>
                          <w:rFonts w:asciiTheme="majorHAnsi" w:eastAsiaTheme="majorEastAsia" w:hAnsiTheme="majorHAnsi" w:cstheme="majorBidi"/>
                          <w:i/>
                          <w:iCs/>
                          <w:color w:val="2F5897" w:themeColor="text2"/>
                          <w:sz w:val="24"/>
                          <w:szCs w:val="24"/>
                          <w:lang w:val="sv-SE"/>
                        </w:rPr>
                        <w:t xml:space="preserve">med avsikten att SSPM ska vara en plattform för diskussion av gemensamma frågeställningar inom SMEs.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En trend ute på marknadsbolagen är det växande ansvaret för Medical </w:t>
                      </w:r>
                      <w:proofErr w:type="spellStart"/>
                      <w:r w:rsidRPr="00242437">
                        <w:rPr>
                          <w:rFonts w:asciiTheme="majorHAnsi" w:eastAsiaTheme="majorEastAsia" w:hAnsiTheme="majorHAnsi" w:cstheme="majorBidi"/>
                          <w:i/>
                          <w:iCs/>
                          <w:color w:val="2F5897" w:themeColor="text2"/>
                          <w:sz w:val="24"/>
                          <w:szCs w:val="24"/>
                          <w:lang w:val="sv-SE"/>
                        </w:rPr>
                        <w:t>Affairs</w:t>
                      </w:r>
                      <w:proofErr w:type="spellEnd"/>
                      <w:r w:rsidRPr="00242437">
                        <w:rPr>
                          <w:rFonts w:asciiTheme="majorHAnsi" w:eastAsiaTheme="majorEastAsia" w:hAnsiTheme="majorHAnsi" w:cstheme="majorBidi"/>
                          <w:i/>
                          <w:iCs/>
                          <w:color w:val="2F5897" w:themeColor="text2"/>
                          <w:sz w:val="24"/>
                          <w:szCs w:val="24"/>
                          <w:lang w:val="sv-SE"/>
                        </w:rPr>
                        <w:t xml:space="preserve"> funktionen. De som inom marknadsbolagen står för den vetenskapliga kunskapen inom företagets terapiområden kan vara Medical </w:t>
                      </w:r>
                      <w:proofErr w:type="spellStart"/>
                      <w:r w:rsidRPr="00242437">
                        <w:rPr>
                          <w:rFonts w:asciiTheme="majorHAnsi" w:eastAsiaTheme="majorEastAsia" w:hAnsiTheme="majorHAnsi" w:cstheme="majorBidi"/>
                          <w:i/>
                          <w:iCs/>
                          <w:color w:val="2F5897" w:themeColor="text2"/>
                          <w:sz w:val="24"/>
                          <w:szCs w:val="24"/>
                          <w:lang w:val="sv-SE"/>
                        </w:rPr>
                        <w:t>Scientific</w:t>
                      </w:r>
                      <w:proofErr w:type="spellEnd"/>
                      <w:r w:rsidRPr="00242437">
                        <w:rPr>
                          <w:rFonts w:asciiTheme="majorHAnsi" w:eastAsiaTheme="majorEastAsia" w:hAnsiTheme="majorHAnsi" w:cstheme="majorBidi"/>
                          <w:i/>
                          <w:iCs/>
                          <w:color w:val="2F5897" w:themeColor="text2"/>
                          <w:sz w:val="24"/>
                          <w:szCs w:val="24"/>
                          <w:lang w:val="sv-SE"/>
                        </w:rPr>
                        <w:t xml:space="preserve"> Lia</w:t>
                      </w:r>
                      <w:r w:rsidR="00F143A0">
                        <w:rPr>
                          <w:rFonts w:asciiTheme="majorHAnsi" w:eastAsiaTheme="majorEastAsia" w:hAnsiTheme="majorHAnsi" w:cstheme="majorBidi"/>
                          <w:i/>
                          <w:iCs/>
                          <w:color w:val="2F5897" w:themeColor="text2"/>
                          <w:sz w:val="24"/>
                          <w:szCs w:val="24"/>
                          <w:lang w:val="sv-SE"/>
                        </w:rPr>
                        <w:t>i</w:t>
                      </w:r>
                      <w:r w:rsidRPr="00242437">
                        <w:rPr>
                          <w:rFonts w:asciiTheme="majorHAnsi" w:eastAsiaTheme="majorEastAsia" w:hAnsiTheme="majorHAnsi" w:cstheme="majorBidi"/>
                          <w:i/>
                          <w:iCs/>
                          <w:color w:val="2F5897" w:themeColor="text2"/>
                          <w:sz w:val="24"/>
                          <w:szCs w:val="24"/>
                          <w:lang w:val="sv-SE"/>
                        </w:rPr>
                        <w:t xml:space="preserve">sons, Medical </w:t>
                      </w:r>
                      <w:proofErr w:type="spellStart"/>
                      <w:proofErr w:type="gramStart"/>
                      <w:r w:rsidRPr="00242437">
                        <w:rPr>
                          <w:rFonts w:asciiTheme="majorHAnsi" w:eastAsiaTheme="majorEastAsia" w:hAnsiTheme="majorHAnsi" w:cstheme="majorBidi"/>
                          <w:i/>
                          <w:iCs/>
                          <w:color w:val="2F5897" w:themeColor="text2"/>
                          <w:sz w:val="24"/>
                          <w:szCs w:val="24"/>
                          <w:lang w:val="sv-SE"/>
                        </w:rPr>
                        <w:t>Advisors</w:t>
                      </w:r>
                      <w:proofErr w:type="spellEnd"/>
                      <w:r w:rsidRPr="00242437">
                        <w:rPr>
                          <w:rFonts w:asciiTheme="majorHAnsi" w:eastAsiaTheme="majorEastAsia" w:hAnsiTheme="majorHAnsi" w:cstheme="majorBidi"/>
                          <w:i/>
                          <w:iCs/>
                          <w:color w:val="2F5897" w:themeColor="text2"/>
                          <w:sz w:val="24"/>
                          <w:szCs w:val="24"/>
                          <w:lang w:val="sv-SE"/>
                        </w:rPr>
                        <w:t xml:space="preserve">,  </w:t>
                      </w:r>
                      <w:proofErr w:type="spellStart"/>
                      <w:r w:rsidRPr="00242437">
                        <w:rPr>
                          <w:rFonts w:asciiTheme="majorHAnsi" w:eastAsiaTheme="majorEastAsia" w:hAnsiTheme="majorHAnsi" w:cstheme="majorBidi"/>
                          <w:i/>
                          <w:iCs/>
                          <w:color w:val="2F5897" w:themeColor="text2"/>
                          <w:sz w:val="24"/>
                          <w:szCs w:val="24"/>
                          <w:lang w:val="sv-SE"/>
                        </w:rPr>
                        <w:t>Scientific</w:t>
                      </w:r>
                      <w:proofErr w:type="spellEnd"/>
                      <w:proofErr w:type="gramEnd"/>
                      <w:r w:rsidRPr="00242437">
                        <w:rPr>
                          <w:rFonts w:asciiTheme="majorHAnsi" w:eastAsiaTheme="majorEastAsia" w:hAnsiTheme="majorHAnsi" w:cstheme="majorBidi"/>
                          <w:i/>
                          <w:iCs/>
                          <w:color w:val="2F5897" w:themeColor="text2"/>
                          <w:sz w:val="24"/>
                          <w:szCs w:val="24"/>
                          <w:lang w:val="sv-SE"/>
                        </w:rPr>
                        <w:t xml:space="preserve"> </w:t>
                      </w:r>
                      <w:proofErr w:type="spellStart"/>
                      <w:r w:rsidRPr="00242437">
                        <w:rPr>
                          <w:rFonts w:asciiTheme="majorHAnsi" w:eastAsiaTheme="majorEastAsia" w:hAnsiTheme="majorHAnsi" w:cstheme="majorBidi"/>
                          <w:i/>
                          <w:iCs/>
                          <w:color w:val="2F5897" w:themeColor="text2"/>
                          <w:sz w:val="24"/>
                          <w:szCs w:val="24"/>
                          <w:lang w:val="sv-SE"/>
                        </w:rPr>
                        <w:t>Advisors</w:t>
                      </w:r>
                      <w:proofErr w:type="spellEnd"/>
                      <w:r w:rsidRPr="00242437">
                        <w:rPr>
                          <w:rFonts w:asciiTheme="majorHAnsi" w:eastAsiaTheme="majorEastAsia" w:hAnsiTheme="majorHAnsi" w:cstheme="majorBidi"/>
                          <w:i/>
                          <w:iCs/>
                          <w:color w:val="2F5897" w:themeColor="text2"/>
                          <w:sz w:val="24"/>
                          <w:szCs w:val="24"/>
                          <w:lang w:val="sv-SE"/>
                        </w:rPr>
                        <w:t xml:space="preserve">, Medical </w:t>
                      </w:r>
                      <w:proofErr w:type="spellStart"/>
                      <w:r w:rsidRPr="00242437">
                        <w:rPr>
                          <w:rFonts w:asciiTheme="majorHAnsi" w:eastAsiaTheme="majorEastAsia" w:hAnsiTheme="majorHAnsi" w:cstheme="majorBidi"/>
                          <w:i/>
                          <w:iCs/>
                          <w:color w:val="2F5897" w:themeColor="text2"/>
                          <w:sz w:val="24"/>
                          <w:szCs w:val="24"/>
                          <w:lang w:val="sv-SE"/>
                        </w:rPr>
                        <w:t>Affairs</w:t>
                      </w:r>
                      <w:proofErr w:type="spellEnd"/>
                      <w:r w:rsidRPr="00242437">
                        <w:rPr>
                          <w:rFonts w:asciiTheme="majorHAnsi" w:eastAsiaTheme="majorEastAsia" w:hAnsiTheme="majorHAnsi" w:cstheme="majorBidi"/>
                          <w:i/>
                          <w:iCs/>
                          <w:color w:val="2F5897" w:themeColor="text2"/>
                          <w:sz w:val="24"/>
                          <w:szCs w:val="24"/>
                          <w:lang w:val="sv-SE"/>
                        </w:rPr>
                        <w:t xml:space="preserve"> Managers eller jämförbara positioner med andra namn.  Vi vänder oss till er för att diskutera vilka funktioner som finns inom Medical </w:t>
                      </w:r>
                      <w:proofErr w:type="spellStart"/>
                      <w:r w:rsidRPr="00242437">
                        <w:rPr>
                          <w:rFonts w:asciiTheme="majorHAnsi" w:eastAsiaTheme="majorEastAsia" w:hAnsiTheme="majorHAnsi" w:cstheme="majorBidi"/>
                          <w:i/>
                          <w:iCs/>
                          <w:color w:val="2F5897" w:themeColor="text2"/>
                          <w:sz w:val="24"/>
                          <w:szCs w:val="24"/>
                          <w:lang w:val="sv-SE"/>
                        </w:rPr>
                        <w:t>Affairs</w:t>
                      </w:r>
                      <w:proofErr w:type="spellEnd"/>
                      <w:r w:rsidRPr="00242437">
                        <w:rPr>
                          <w:rFonts w:asciiTheme="majorHAnsi" w:eastAsiaTheme="majorEastAsia" w:hAnsiTheme="majorHAnsi" w:cstheme="majorBidi"/>
                          <w:i/>
                          <w:iCs/>
                          <w:color w:val="2F5897" w:themeColor="text2"/>
                          <w:sz w:val="24"/>
                          <w:szCs w:val="24"/>
                          <w:lang w:val="sv-SE"/>
                        </w:rPr>
                        <w:t xml:space="preserve"> på bolagen i Sverige och vilka trender som finns för arbete inom detta område. </w:t>
                      </w:r>
                    </w:p>
                    <w:p w:rsidR="00242437" w:rsidRPr="00242437" w:rsidRDefault="00242437" w:rsidP="00242437">
                      <w:pPr>
                        <w:rPr>
                          <w:rFonts w:asciiTheme="majorHAnsi" w:eastAsiaTheme="majorEastAsia" w:hAnsiTheme="majorHAnsi" w:cstheme="majorBidi"/>
                          <w:i/>
                          <w:iCs/>
                          <w:color w:val="2F5897" w:themeColor="text2"/>
                          <w:sz w:val="24"/>
                          <w:szCs w:val="24"/>
                          <w:lang w:val="sv-SE"/>
                        </w:rPr>
                      </w:pPr>
                      <w:r w:rsidRPr="00242437">
                        <w:rPr>
                          <w:rFonts w:asciiTheme="majorHAnsi" w:eastAsiaTheme="majorEastAsia" w:hAnsiTheme="majorHAnsi" w:cstheme="majorBidi"/>
                          <w:i/>
                          <w:iCs/>
                          <w:color w:val="2F5897" w:themeColor="text2"/>
                          <w:sz w:val="24"/>
                          <w:szCs w:val="24"/>
                          <w:lang w:val="sv-SE"/>
                        </w:rPr>
                        <w:t xml:space="preserve"> </w:t>
                      </w:r>
                    </w:p>
                    <w:p w:rsidR="00242437" w:rsidRPr="00ED4883" w:rsidRDefault="00242437" w:rsidP="00242437">
                      <w:pPr>
                        <w:rPr>
                          <w:rFonts w:asciiTheme="majorHAnsi" w:eastAsiaTheme="majorEastAsia" w:hAnsiTheme="majorHAnsi" w:cstheme="majorBidi"/>
                          <w:b/>
                          <w:i/>
                          <w:iCs/>
                          <w:color w:val="2F5897" w:themeColor="text2"/>
                          <w:sz w:val="24"/>
                          <w:szCs w:val="24"/>
                          <w:lang w:val="sv-SE"/>
                        </w:rPr>
                      </w:pPr>
                      <w:r w:rsidRPr="00ED4883">
                        <w:rPr>
                          <w:rFonts w:asciiTheme="majorHAnsi" w:eastAsiaTheme="majorEastAsia" w:hAnsiTheme="majorHAnsi" w:cstheme="majorBidi"/>
                          <w:b/>
                          <w:i/>
                          <w:iCs/>
                          <w:color w:val="2F5897" w:themeColor="text2"/>
                          <w:sz w:val="24"/>
                          <w:szCs w:val="24"/>
                          <w:lang w:val="sv-SE"/>
                        </w:rPr>
                        <w:t>Sprid gärna detta brev till kollegor som kan vara intresserade av ett medlemskap i SSPM!</w:t>
                      </w:r>
                    </w:p>
                    <w:p w:rsidR="009643CF" w:rsidRPr="00242437" w:rsidRDefault="009643CF" w:rsidP="00242437">
                      <w:pPr>
                        <w:rPr>
                          <w:rFonts w:asciiTheme="majorHAnsi" w:eastAsiaTheme="majorEastAsia" w:hAnsiTheme="majorHAnsi" w:cstheme="majorBidi"/>
                          <w:i/>
                          <w:iCs/>
                          <w:color w:val="2F5897" w:themeColor="text2"/>
                          <w:sz w:val="24"/>
                          <w:szCs w:val="24"/>
                          <w:lang w:val="sv-SE"/>
                        </w:rPr>
                      </w:pPr>
                    </w:p>
                  </w:txbxContent>
                </v:textbox>
                <w10:wrap type="square" anchorx="margin" anchory="margin"/>
              </v:shape>
            </w:pict>
          </mc:Fallback>
        </mc:AlternateContent>
      </w:r>
    </w:p>
    <w:sectPr w:rsidR="009643CF">
      <w:type w:val="continuous"/>
      <w:pgSz w:w="12240" w:h="15840"/>
      <w:pgMar w:top="936" w:right="936" w:bottom="936" w:left="936"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Malgun Gothic">
    <w:altName w:val="맑은 고딕"/>
    <w:panose1 w:val="020B0503020000020004"/>
    <w:charset w:val="81"/>
    <w:family w:val="swiss"/>
    <w:pitch w:val="variable"/>
    <w:sig w:usb0="9000002F" w:usb1="29D77CFB" w:usb2="00000012" w:usb3="00000000" w:csb0="00080001" w:csb1="00000000"/>
  </w:font>
  <w:font w:name="Century Gothic">
    <w:panose1 w:val="020B0502020202020204"/>
    <w:charset w:val="00"/>
    <w:family w:val="swiss"/>
    <w:pitch w:val="variable"/>
    <w:sig w:usb0="00000287" w:usb1="00000000" w:usb2="00000000" w:usb3="00000000" w:csb0="0000009F" w:csb1="00000000"/>
  </w:font>
  <w:font w:name="HYGothic-Medium">
    <w:altName w:val="HY중고딕"/>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1D10A0"/>
    <w:multiLevelType w:val="hybridMultilevel"/>
    <w:tmpl w:val="0DBE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03F77"/>
    <w:multiLevelType w:val="hybridMultilevel"/>
    <w:tmpl w:val="E0A833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removeDateAndTime/>
  <w:proofState w:spelling="clean" w:grammar="clean"/>
  <w:attachedTemplate r:id="rId1"/>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01A"/>
    <w:rsid w:val="00034CDF"/>
    <w:rsid w:val="00155D45"/>
    <w:rsid w:val="001D6AD0"/>
    <w:rsid w:val="002127A6"/>
    <w:rsid w:val="00242437"/>
    <w:rsid w:val="002915AB"/>
    <w:rsid w:val="00322A2D"/>
    <w:rsid w:val="003C7FCC"/>
    <w:rsid w:val="003D201A"/>
    <w:rsid w:val="003D6461"/>
    <w:rsid w:val="005658B5"/>
    <w:rsid w:val="00574219"/>
    <w:rsid w:val="005C576D"/>
    <w:rsid w:val="006611B1"/>
    <w:rsid w:val="0068293F"/>
    <w:rsid w:val="006B69C8"/>
    <w:rsid w:val="0070108E"/>
    <w:rsid w:val="00762BFA"/>
    <w:rsid w:val="00781729"/>
    <w:rsid w:val="007F24D9"/>
    <w:rsid w:val="008832B4"/>
    <w:rsid w:val="008B1E7E"/>
    <w:rsid w:val="008C4B01"/>
    <w:rsid w:val="008D4DE8"/>
    <w:rsid w:val="009643CF"/>
    <w:rsid w:val="009E0945"/>
    <w:rsid w:val="00A725B1"/>
    <w:rsid w:val="00AB5571"/>
    <w:rsid w:val="00B044F1"/>
    <w:rsid w:val="00B532CB"/>
    <w:rsid w:val="00C07258"/>
    <w:rsid w:val="00C07A4C"/>
    <w:rsid w:val="00CF4003"/>
    <w:rsid w:val="00D32140"/>
    <w:rsid w:val="00E06C0E"/>
    <w:rsid w:val="00E84C87"/>
    <w:rsid w:val="00ED4883"/>
    <w:rsid w:val="00F143A0"/>
    <w:rsid w:val="00FB1645"/>
    <w:rsid w:val="00FF1B43"/>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B3BE84-8346-4FB9-A08C-3A35281B3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pPr>
      <w:keepNext/>
      <w:keepLines/>
      <w:spacing w:before="360" w:after="0" w:line="240" w:lineRule="auto"/>
      <w:outlineLvl w:val="0"/>
    </w:pPr>
    <w:rPr>
      <w:rFonts w:asciiTheme="majorHAnsi" w:eastAsiaTheme="majorEastAsia" w:hAnsiTheme="majorHAnsi" w:cstheme="majorBidi"/>
      <w:bCs/>
      <w:i/>
      <w:color w:val="6076B4" w:themeColor="accent1"/>
      <w:sz w:val="32"/>
      <w:szCs w:val="32"/>
      <w:lang w:eastAsia="en-US"/>
    </w:rPr>
  </w:style>
  <w:style w:type="paragraph" w:styleId="Rubrik2">
    <w:name w:val="heading 2"/>
    <w:basedOn w:val="Normal"/>
    <w:next w:val="Normal"/>
    <w:link w:val="Rubrik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2F5897" w:themeColor="text2"/>
      <w:sz w:val="28"/>
      <w:szCs w:val="26"/>
      <w:lang w:eastAsia="en-US"/>
    </w:rPr>
  </w:style>
  <w:style w:type="paragraph" w:styleId="Rubrik3">
    <w:name w:val="heading 3"/>
    <w:basedOn w:val="Normal"/>
    <w:next w:val="Normal"/>
    <w:link w:val="Rubrik3Char"/>
    <w:uiPriority w:val="9"/>
    <w:semiHidden/>
    <w:unhideWhenUsed/>
    <w:qFormat/>
    <w:pPr>
      <w:keepNext/>
      <w:keepLines/>
      <w:spacing w:before="20" w:after="0" w:line="240" w:lineRule="auto"/>
      <w:outlineLvl w:val="2"/>
    </w:pPr>
    <w:rPr>
      <w:rFonts w:asciiTheme="majorHAnsi" w:eastAsiaTheme="majorEastAsia" w:hAnsiTheme="majorHAnsi" w:cstheme="majorBidi"/>
      <w:bCs/>
      <w:i/>
      <w:color w:val="2F5897" w:themeColor="text2"/>
      <w:sz w:val="23"/>
      <w:lang w:eastAsia="en-US"/>
    </w:rPr>
  </w:style>
  <w:style w:type="paragraph" w:styleId="Rubrik4">
    <w:name w:val="heading 4"/>
    <w:basedOn w:val="Normal"/>
    <w:next w:val="Normal"/>
    <w:link w:val="Rubrik4Char"/>
    <w:uiPriority w:val="9"/>
    <w:semiHidden/>
    <w:unhideWhenUsed/>
    <w:qFormat/>
    <w:pPr>
      <w:keepNext/>
      <w:keepLines/>
      <w:spacing w:before="200" w:after="0" w:line="264" w:lineRule="auto"/>
      <w:outlineLvl w:val="3"/>
    </w:pPr>
    <w:rPr>
      <w:rFonts w:asciiTheme="majorHAnsi" w:eastAsiaTheme="majorEastAsia" w:hAnsiTheme="majorHAnsi" w:cstheme="majorBidi"/>
      <w:bCs/>
      <w:i/>
      <w:iCs/>
      <w:color w:val="2F5897" w:themeColor="text2"/>
      <w:sz w:val="23"/>
      <w:lang w:eastAsia="en-US"/>
    </w:rPr>
  </w:style>
  <w:style w:type="paragraph" w:styleId="Rubrik5">
    <w:name w:val="heading 5"/>
    <w:basedOn w:val="Normal"/>
    <w:next w:val="Normal"/>
    <w:link w:val="Rubrik5Char"/>
    <w:uiPriority w:val="9"/>
    <w:semiHidden/>
    <w:unhideWhenUsed/>
    <w:qFormat/>
    <w:pPr>
      <w:keepNext/>
      <w:keepLines/>
      <w:spacing w:before="200" w:after="0" w:line="264" w:lineRule="auto"/>
      <w:outlineLvl w:val="4"/>
    </w:pPr>
    <w:rPr>
      <w:rFonts w:asciiTheme="majorHAnsi" w:eastAsiaTheme="majorEastAsia" w:hAnsiTheme="majorHAnsi" w:cstheme="majorBidi"/>
      <w:color w:val="2F5897" w:themeColor="text2"/>
      <w:lang w:eastAsia="en-US"/>
    </w:rPr>
  </w:style>
  <w:style w:type="paragraph" w:styleId="Rubrik6">
    <w:name w:val="heading 6"/>
    <w:basedOn w:val="Normal"/>
    <w:next w:val="Normal"/>
    <w:link w:val="Rubrik6Char"/>
    <w:uiPriority w:val="9"/>
    <w:semiHidden/>
    <w:unhideWhenUsed/>
    <w:qFormat/>
    <w:pPr>
      <w:keepNext/>
      <w:keepLines/>
      <w:spacing w:before="200" w:after="0" w:line="264" w:lineRule="auto"/>
      <w:outlineLvl w:val="5"/>
    </w:pPr>
    <w:rPr>
      <w:rFonts w:asciiTheme="majorHAnsi" w:eastAsiaTheme="majorEastAsia" w:hAnsiTheme="majorHAnsi" w:cstheme="majorBidi"/>
      <w:i/>
      <w:iCs/>
      <w:color w:val="2F5897" w:themeColor="text2"/>
      <w:sz w:val="21"/>
      <w:lang w:eastAsia="en-US"/>
    </w:rPr>
  </w:style>
  <w:style w:type="paragraph" w:styleId="Rubrik7">
    <w:name w:val="heading 7"/>
    <w:basedOn w:val="Normal"/>
    <w:next w:val="Normal"/>
    <w:link w:val="Rubrik7Char"/>
    <w:uiPriority w:val="9"/>
    <w:semiHidden/>
    <w:unhideWhenUsed/>
    <w:qFormat/>
    <w:pPr>
      <w:keepNext/>
      <w:keepLines/>
      <w:spacing w:before="200" w:after="0" w:line="264" w:lineRule="auto"/>
      <w:outlineLvl w:val="6"/>
    </w:pPr>
    <w:rPr>
      <w:rFonts w:asciiTheme="majorHAnsi" w:eastAsiaTheme="majorEastAsia" w:hAnsiTheme="majorHAnsi" w:cstheme="majorBidi"/>
      <w:i/>
      <w:iCs/>
      <w:color w:val="000000" w:themeColor="text1"/>
      <w:sz w:val="21"/>
      <w:lang w:eastAsia="en-US"/>
    </w:rPr>
  </w:style>
  <w:style w:type="paragraph" w:styleId="Rubrik8">
    <w:name w:val="heading 8"/>
    <w:basedOn w:val="Normal"/>
    <w:next w:val="Normal"/>
    <w:link w:val="Rubrik8Char"/>
    <w:uiPriority w:val="9"/>
    <w:semiHidden/>
    <w:unhideWhenUsed/>
    <w:qFormat/>
    <w:pPr>
      <w:keepNext/>
      <w:keepLines/>
      <w:spacing w:before="200" w:after="0" w:line="264" w:lineRule="auto"/>
      <w:outlineLvl w:val="7"/>
    </w:pPr>
    <w:rPr>
      <w:rFonts w:asciiTheme="majorHAnsi" w:eastAsiaTheme="majorEastAsia" w:hAnsiTheme="majorHAnsi" w:cstheme="majorBidi"/>
      <w:color w:val="000000" w:themeColor="text1"/>
      <w:sz w:val="20"/>
      <w:szCs w:val="20"/>
      <w:lang w:eastAsia="en-US"/>
    </w:rPr>
  </w:style>
  <w:style w:type="paragraph" w:styleId="Rubrik9">
    <w:name w:val="heading 9"/>
    <w:basedOn w:val="Normal"/>
    <w:next w:val="Normal"/>
    <w:link w:val="Rubrik9Char"/>
    <w:uiPriority w:val="9"/>
    <w:semiHidden/>
    <w:unhideWhenUsed/>
    <w:qFormat/>
    <w:pPr>
      <w:keepNext/>
      <w:keepLines/>
      <w:spacing w:before="200" w:after="0" w:line="264" w:lineRule="auto"/>
      <w:outlineLvl w:val="8"/>
    </w:pPr>
    <w:rPr>
      <w:rFonts w:asciiTheme="majorHAnsi" w:eastAsiaTheme="majorEastAsia" w:hAnsiTheme="majorHAnsi" w:cstheme="majorBidi"/>
      <w:i/>
      <w:iCs/>
      <w:color w:val="000000" w:themeColor="text1"/>
      <w:sz w:val="20"/>
      <w:szCs w:val="20"/>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Pr>
      <w:rFonts w:asciiTheme="majorHAnsi" w:eastAsiaTheme="majorEastAsia" w:hAnsiTheme="majorHAnsi" w:cstheme="majorBidi"/>
      <w:bCs/>
      <w:i/>
      <w:color w:val="6076B4" w:themeColor="accent1"/>
      <w:sz w:val="32"/>
      <w:szCs w:val="32"/>
      <w:lang w:eastAsia="en-US"/>
    </w:rPr>
  </w:style>
  <w:style w:type="paragraph" w:styleId="Underrubrik">
    <w:name w:val="Subtitle"/>
    <w:basedOn w:val="Normal"/>
    <w:next w:val="Normal"/>
    <w:link w:val="UnderrubrikChar"/>
    <w:uiPriority w:val="11"/>
    <w:qFormat/>
    <w:pPr>
      <w:numPr>
        <w:ilvl w:val="1"/>
      </w:numPr>
    </w:pPr>
    <w:rPr>
      <w:rFonts w:eastAsiaTheme="majorEastAsia" w:cstheme="majorBidi"/>
      <w:iCs/>
      <w:color w:val="000000" w:themeColor="text1"/>
      <w:spacing w:val="15"/>
      <w:sz w:val="24"/>
      <w:szCs w:val="24"/>
    </w:rPr>
  </w:style>
  <w:style w:type="character" w:customStyle="1" w:styleId="UnderrubrikChar">
    <w:name w:val="Underrubrik Char"/>
    <w:basedOn w:val="Standardstycketeckensnitt"/>
    <w:link w:val="Underrubrik"/>
    <w:uiPriority w:val="11"/>
    <w:rPr>
      <w:rFonts w:eastAsiaTheme="majorEastAsia" w:cstheme="majorBidi"/>
      <w:iCs/>
      <w:color w:val="000000" w:themeColor="text1"/>
      <w:spacing w:val="15"/>
      <w:sz w:val="24"/>
      <w:szCs w:val="24"/>
    </w:rPr>
  </w:style>
  <w:style w:type="paragraph" w:styleId="Ballongtext">
    <w:name w:val="Balloon Text"/>
    <w:basedOn w:val="Normal"/>
    <w:link w:val="BallongtextChar"/>
    <w:uiPriority w:val="99"/>
    <w:semiHidden/>
    <w:unhideWhenUse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Pr>
      <w:rFonts w:ascii="Tahoma" w:hAnsi="Tahoma" w:cs="Tahoma"/>
      <w:sz w:val="16"/>
      <w:szCs w:val="16"/>
      <w:lang w:eastAsia="ja-JP"/>
    </w:rPr>
  </w:style>
  <w:style w:type="character" w:customStyle="1" w:styleId="Rubrik2Char">
    <w:name w:val="Rubrik 2 Char"/>
    <w:basedOn w:val="Standardstycketeckensnitt"/>
    <w:link w:val="Rubrik2"/>
    <w:uiPriority w:val="9"/>
    <w:semiHidden/>
    <w:rPr>
      <w:rFonts w:asciiTheme="majorHAnsi" w:eastAsiaTheme="majorEastAsia" w:hAnsiTheme="majorHAnsi" w:cstheme="majorBidi"/>
      <w:bCs/>
      <w:color w:val="2F5897" w:themeColor="text2"/>
      <w:sz w:val="28"/>
      <w:szCs w:val="26"/>
      <w:lang w:eastAsia="en-US"/>
    </w:rPr>
  </w:style>
  <w:style w:type="character" w:customStyle="1" w:styleId="Rubrik3Char">
    <w:name w:val="Rubrik 3 Char"/>
    <w:basedOn w:val="Standardstycketeckensnitt"/>
    <w:link w:val="Rubrik3"/>
    <w:uiPriority w:val="9"/>
    <w:semiHidden/>
    <w:rPr>
      <w:rFonts w:asciiTheme="majorHAnsi" w:eastAsiaTheme="majorEastAsia" w:hAnsiTheme="majorHAnsi" w:cstheme="majorBidi"/>
      <w:bCs/>
      <w:i/>
      <w:color w:val="2F5897" w:themeColor="text2"/>
      <w:sz w:val="23"/>
      <w:lang w:eastAsia="en-US"/>
    </w:rPr>
  </w:style>
  <w:style w:type="character" w:customStyle="1" w:styleId="Rubrik4Char">
    <w:name w:val="Rubrik 4 Char"/>
    <w:basedOn w:val="Standardstycketeckensnitt"/>
    <w:link w:val="Rubrik4"/>
    <w:uiPriority w:val="9"/>
    <w:semiHidden/>
    <w:rPr>
      <w:rFonts w:asciiTheme="majorHAnsi" w:eastAsiaTheme="majorEastAsia" w:hAnsiTheme="majorHAnsi" w:cstheme="majorBidi"/>
      <w:bCs/>
      <w:i/>
      <w:iCs/>
      <w:color w:val="2F5897" w:themeColor="text2"/>
      <w:sz w:val="23"/>
      <w:lang w:eastAsia="en-US"/>
    </w:rPr>
  </w:style>
  <w:style w:type="character" w:customStyle="1" w:styleId="Rubrik5Char">
    <w:name w:val="Rubrik 5 Char"/>
    <w:basedOn w:val="Standardstycketeckensnitt"/>
    <w:link w:val="Rubrik5"/>
    <w:uiPriority w:val="9"/>
    <w:semiHidden/>
    <w:rPr>
      <w:rFonts w:asciiTheme="majorHAnsi" w:eastAsiaTheme="majorEastAsia" w:hAnsiTheme="majorHAnsi" w:cstheme="majorBidi"/>
      <w:color w:val="2F5897" w:themeColor="text2"/>
      <w:lang w:eastAsia="en-US"/>
    </w:rPr>
  </w:style>
  <w:style w:type="character" w:customStyle="1" w:styleId="Rubrik6Char">
    <w:name w:val="Rubrik 6 Char"/>
    <w:basedOn w:val="Standardstycketeckensnitt"/>
    <w:link w:val="Rubrik6"/>
    <w:uiPriority w:val="9"/>
    <w:semiHidden/>
    <w:rPr>
      <w:rFonts w:asciiTheme="majorHAnsi" w:eastAsiaTheme="majorEastAsia" w:hAnsiTheme="majorHAnsi" w:cstheme="majorBidi"/>
      <w:i/>
      <w:iCs/>
      <w:color w:val="2F5897" w:themeColor="text2"/>
      <w:sz w:val="21"/>
      <w:lang w:eastAsia="en-US"/>
    </w:rPr>
  </w:style>
  <w:style w:type="character" w:customStyle="1" w:styleId="Rubrik7Char">
    <w:name w:val="Rubrik 7 Char"/>
    <w:basedOn w:val="Standardstycketeckensnitt"/>
    <w:link w:val="Rubrik7"/>
    <w:uiPriority w:val="9"/>
    <w:semiHidden/>
    <w:rPr>
      <w:rFonts w:asciiTheme="majorHAnsi" w:eastAsiaTheme="majorEastAsia" w:hAnsiTheme="majorHAnsi" w:cstheme="majorBidi"/>
      <w:i/>
      <w:iCs/>
      <w:color w:val="000000" w:themeColor="text1"/>
      <w:sz w:val="21"/>
      <w:lang w:eastAsia="en-US"/>
    </w:rPr>
  </w:style>
  <w:style w:type="character" w:customStyle="1" w:styleId="Rubrik8Char">
    <w:name w:val="Rubrik 8 Char"/>
    <w:basedOn w:val="Standardstycketeckensnitt"/>
    <w:link w:val="Rubrik8"/>
    <w:uiPriority w:val="9"/>
    <w:semiHidden/>
    <w:rPr>
      <w:rFonts w:asciiTheme="majorHAnsi" w:eastAsiaTheme="majorEastAsia" w:hAnsiTheme="majorHAnsi" w:cstheme="majorBidi"/>
      <w:color w:val="000000" w:themeColor="text1"/>
      <w:sz w:val="20"/>
      <w:szCs w:val="20"/>
      <w:lang w:eastAsia="en-US"/>
    </w:rPr>
  </w:style>
  <w:style w:type="character" w:customStyle="1" w:styleId="Rubrik9Char">
    <w:name w:val="Rubrik 9 Char"/>
    <w:basedOn w:val="Standardstycketeckensnitt"/>
    <w:link w:val="Rubrik9"/>
    <w:uiPriority w:val="9"/>
    <w:semiHidden/>
    <w:rPr>
      <w:rFonts w:asciiTheme="majorHAnsi" w:eastAsiaTheme="majorEastAsia" w:hAnsiTheme="majorHAnsi" w:cstheme="majorBidi"/>
      <w:i/>
      <w:iCs/>
      <w:color w:val="000000" w:themeColor="text1"/>
      <w:sz w:val="20"/>
      <w:szCs w:val="20"/>
      <w:lang w:eastAsia="en-US"/>
    </w:rPr>
  </w:style>
  <w:style w:type="paragraph" w:styleId="Beskrivning">
    <w:name w:val="caption"/>
    <w:basedOn w:val="Normal"/>
    <w:next w:val="Normal"/>
    <w:uiPriority w:val="35"/>
    <w:semiHidden/>
    <w:unhideWhenUsed/>
    <w:qFormat/>
    <w:pPr>
      <w:spacing w:line="240" w:lineRule="auto"/>
    </w:pPr>
    <w:rPr>
      <w:b/>
      <w:bCs/>
      <w:color w:val="2F5897" w:themeColor="text2"/>
      <w:sz w:val="18"/>
      <w:szCs w:val="18"/>
    </w:rPr>
  </w:style>
  <w:style w:type="paragraph" w:styleId="Rubrik">
    <w:name w:val="Title"/>
    <w:basedOn w:val="Normal"/>
    <w:next w:val="Normal"/>
    <w:link w:val="RubrikChar"/>
    <w:uiPriority w:val="10"/>
    <w:qFormat/>
    <w:pPr>
      <w:spacing w:after="300" w:line="240" w:lineRule="auto"/>
      <w:contextualSpacing/>
    </w:pPr>
    <w:rPr>
      <w:rFonts w:asciiTheme="majorHAnsi" w:eastAsiaTheme="majorEastAsia" w:hAnsiTheme="majorHAnsi" w:cstheme="majorBidi"/>
      <w:color w:val="2F5897" w:themeColor="text2"/>
      <w:spacing w:val="5"/>
      <w:kern w:val="28"/>
      <w:sz w:val="60"/>
      <w:szCs w:val="56"/>
      <w14:ligatures w14:val="standardContextual"/>
      <w14:cntxtAlts/>
    </w:rPr>
  </w:style>
  <w:style w:type="character" w:customStyle="1" w:styleId="RubrikChar">
    <w:name w:val="Rubrik Char"/>
    <w:basedOn w:val="Standardstycketeckensnitt"/>
    <w:link w:val="Rubrik"/>
    <w:uiPriority w:val="10"/>
    <w:rPr>
      <w:rFonts w:asciiTheme="majorHAnsi" w:eastAsiaTheme="majorEastAsia" w:hAnsiTheme="majorHAnsi" w:cstheme="majorBidi"/>
      <w:color w:val="2F5897" w:themeColor="text2"/>
      <w:spacing w:val="5"/>
      <w:kern w:val="28"/>
      <w:sz w:val="60"/>
      <w:szCs w:val="56"/>
      <w14:ligatures w14:val="standardContextual"/>
      <w14:cntxtAlts/>
    </w:rPr>
  </w:style>
  <w:style w:type="character" w:styleId="Stark">
    <w:name w:val="Strong"/>
    <w:basedOn w:val="Standardstycketeckensnitt"/>
    <w:uiPriority w:val="22"/>
    <w:qFormat/>
    <w:rPr>
      <w:b/>
      <w:bCs/>
    </w:rPr>
  </w:style>
  <w:style w:type="character" w:styleId="Betoning">
    <w:name w:val="Emphasis"/>
    <w:basedOn w:val="Standardstycketeckensnitt"/>
    <w:uiPriority w:val="20"/>
    <w:qFormat/>
    <w:rPr>
      <w:i/>
      <w:iCs/>
      <w:color w:val="000000"/>
    </w:rPr>
  </w:style>
  <w:style w:type="paragraph" w:styleId="Ingetavstnd">
    <w:name w:val="No Spacing"/>
    <w:link w:val="IngetavstndChar"/>
    <w:uiPriority w:val="1"/>
    <w:qFormat/>
    <w:pPr>
      <w:spacing w:after="0" w:line="240" w:lineRule="auto"/>
    </w:pPr>
    <w:rPr>
      <w:lang w:eastAsia="en-US"/>
    </w:rPr>
  </w:style>
  <w:style w:type="character" w:customStyle="1" w:styleId="IngetavstndChar">
    <w:name w:val="Inget avstånd Char"/>
    <w:basedOn w:val="Standardstycketeckensnitt"/>
    <w:link w:val="Ingetavstnd"/>
    <w:uiPriority w:val="1"/>
    <w:rPr>
      <w:lang w:eastAsia="en-US"/>
    </w:rPr>
  </w:style>
  <w:style w:type="paragraph" w:styleId="Liststycke">
    <w:name w:val="List Paragraph"/>
    <w:basedOn w:val="Normal"/>
    <w:uiPriority w:val="34"/>
    <w:qFormat/>
    <w:pPr>
      <w:spacing w:after="160" w:line="240" w:lineRule="auto"/>
      <w:ind w:left="1008" w:hanging="288"/>
      <w:contextualSpacing/>
    </w:pPr>
    <w:rPr>
      <w:rFonts w:eastAsiaTheme="minorHAnsi"/>
      <w:sz w:val="21"/>
      <w:lang w:eastAsia="en-US"/>
    </w:rPr>
  </w:style>
  <w:style w:type="paragraph" w:styleId="Citat">
    <w:name w:val="Quote"/>
    <w:basedOn w:val="Normal"/>
    <w:next w:val="Normal"/>
    <w:link w:val="CitatChar"/>
    <w:uiPriority w:val="29"/>
    <w:qFormat/>
    <w:pPr>
      <w:spacing w:before="160" w:after="160" w:line="300" w:lineRule="auto"/>
      <w:ind w:left="144" w:right="144"/>
      <w:jc w:val="center"/>
    </w:pPr>
    <w:rPr>
      <w:rFonts w:asciiTheme="majorHAnsi" w:hAnsiTheme="majorHAnsi"/>
      <w:i/>
      <w:iCs/>
      <w:color w:val="6076B4" w:themeColor="accent1"/>
      <w:sz w:val="24"/>
      <w:lang w:eastAsia="en-US" w:bidi="hi-IN"/>
    </w:rPr>
  </w:style>
  <w:style w:type="character" w:customStyle="1" w:styleId="CitatChar">
    <w:name w:val="Citat Char"/>
    <w:basedOn w:val="Standardstycketeckensnitt"/>
    <w:link w:val="Citat"/>
    <w:uiPriority w:val="29"/>
    <w:rPr>
      <w:rFonts w:asciiTheme="majorHAnsi" w:hAnsiTheme="majorHAnsi"/>
      <w:i/>
      <w:iCs/>
      <w:color w:val="6076B4" w:themeColor="accent1"/>
      <w:sz w:val="24"/>
      <w:lang w:eastAsia="en-US" w:bidi="hi-IN"/>
    </w:rPr>
  </w:style>
  <w:style w:type="paragraph" w:styleId="Starktcitat">
    <w:name w:val="Intense Quote"/>
    <w:basedOn w:val="Normal"/>
    <w:next w:val="Normal"/>
    <w:link w:val="StarktcitatChar"/>
    <w:uiPriority w:val="30"/>
    <w:qFormat/>
    <w:pPr>
      <w:pBdr>
        <w:top w:val="single" w:sz="36" w:space="8" w:color="6076B4" w:themeColor="accent1"/>
        <w:left w:val="single" w:sz="36" w:space="8" w:color="6076B4" w:themeColor="accent1"/>
        <w:bottom w:val="single" w:sz="36" w:space="8" w:color="6076B4" w:themeColor="accent1"/>
        <w:right w:val="single" w:sz="36" w:space="8" w:color="6076B4" w:themeColor="accent1"/>
      </w:pBdr>
      <w:shd w:val="clear" w:color="auto" w:fill="6076B4" w:themeFill="accent1"/>
      <w:spacing w:before="200" w:after="280" w:line="300" w:lineRule="auto"/>
      <w:ind w:left="936" w:right="936"/>
      <w:jc w:val="center"/>
    </w:pPr>
    <w:rPr>
      <w:rFonts w:asciiTheme="majorHAnsi" w:eastAsiaTheme="majorEastAsia" w:hAnsiTheme="majorHAnsi"/>
      <w:bCs/>
      <w:i/>
      <w:iCs/>
      <w:color w:val="FFFFFF" w:themeColor="background1"/>
      <w:sz w:val="24"/>
      <w:lang w:eastAsia="en-US" w:bidi="hi-IN"/>
      <w14:ligatures w14:val="standardContextual"/>
      <w14:cntxtAlts/>
    </w:rPr>
  </w:style>
  <w:style w:type="character" w:customStyle="1" w:styleId="StarktcitatChar">
    <w:name w:val="Starkt citat Char"/>
    <w:basedOn w:val="Standardstycketeckensnitt"/>
    <w:link w:val="Starktcitat"/>
    <w:uiPriority w:val="30"/>
    <w:rPr>
      <w:rFonts w:asciiTheme="majorHAnsi" w:eastAsiaTheme="majorEastAsia" w:hAnsiTheme="majorHAnsi"/>
      <w:bCs/>
      <w:i/>
      <w:iCs/>
      <w:color w:val="FFFFFF" w:themeColor="background1"/>
      <w:sz w:val="24"/>
      <w:shd w:val="clear" w:color="auto" w:fill="6076B4" w:themeFill="accent1"/>
      <w:lang w:eastAsia="en-US" w:bidi="hi-IN"/>
      <w14:ligatures w14:val="standardContextual"/>
      <w14:cntxtAlts/>
    </w:rPr>
  </w:style>
  <w:style w:type="character" w:styleId="Diskretbetoning">
    <w:name w:val="Subtle Emphasis"/>
    <w:basedOn w:val="Standardstycketeckensnitt"/>
    <w:uiPriority w:val="19"/>
    <w:qFormat/>
    <w:rPr>
      <w:i/>
      <w:iCs/>
      <w:color w:val="000000"/>
    </w:rPr>
  </w:style>
  <w:style w:type="character" w:styleId="Starkbetoning">
    <w:name w:val="Intense Emphasis"/>
    <w:basedOn w:val="Standardstycketeckensnitt"/>
    <w:uiPriority w:val="21"/>
    <w:qFormat/>
    <w:rPr>
      <w:b/>
      <w:bCs/>
      <w:i/>
      <w:iCs/>
      <w:color w:val="000000"/>
    </w:rPr>
  </w:style>
  <w:style w:type="character" w:styleId="Diskretreferens">
    <w:name w:val="Subtle Reference"/>
    <w:basedOn w:val="Standardstycketeckensnitt"/>
    <w:uiPriority w:val="31"/>
    <w:qFormat/>
    <w:rPr>
      <w:smallCaps/>
      <w:color w:val="000000"/>
      <w:u w:val="single"/>
    </w:rPr>
  </w:style>
  <w:style w:type="character" w:styleId="Starkreferens">
    <w:name w:val="Intense Reference"/>
    <w:basedOn w:val="Standardstycketeckensnitt"/>
    <w:uiPriority w:val="32"/>
    <w:qFormat/>
    <w:rPr>
      <w:b/>
      <w:bCs/>
      <w:color w:val="000000"/>
      <w:spacing w:val="5"/>
      <w:u w:val="single"/>
    </w:rPr>
  </w:style>
  <w:style w:type="character" w:styleId="Bokenstitel">
    <w:name w:val="Book Title"/>
    <w:basedOn w:val="Standardstycketeckensnitt"/>
    <w:uiPriority w:val="33"/>
    <w:qFormat/>
    <w:rPr>
      <w:b/>
      <w:bCs/>
      <w:smallCaps/>
      <w:spacing w:val="10"/>
    </w:rPr>
  </w:style>
  <w:style w:type="paragraph" w:styleId="Innehll1">
    <w:name w:val="toc 1"/>
    <w:basedOn w:val="Normal"/>
    <w:next w:val="Normal"/>
    <w:autoRedefine/>
    <w:uiPriority w:val="39"/>
    <w:semiHidden/>
    <w:unhideWhenUsed/>
    <w:pPr>
      <w:spacing w:after="100"/>
    </w:pPr>
    <w:rPr>
      <w:lang w:eastAsia="ja-JP"/>
    </w:rPr>
  </w:style>
  <w:style w:type="table" w:styleId="Tabellrutnt">
    <w:name w:val="Table Grid"/>
    <w:basedOn w:val="Normaltabell"/>
    <w:uiPriority w:val="1"/>
    <w:pPr>
      <w:spacing w:after="0" w:line="240" w:lineRule="auto"/>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Pr>
      <w:color w:val="808080"/>
    </w:rPr>
  </w:style>
  <w:style w:type="character" w:styleId="Hyperlnk">
    <w:name w:val="Hyperlink"/>
    <w:basedOn w:val="Standardstycketeckensnitt"/>
    <w:uiPriority w:val="99"/>
    <w:unhideWhenUsed/>
    <w:rsid w:val="003C7FCC"/>
    <w:rPr>
      <w:color w:val="3399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1637195">
      <w:bodyDiv w:val="1"/>
      <w:marLeft w:val="0"/>
      <w:marRight w:val="0"/>
      <w:marTop w:val="0"/>
      <w:marBottom w:val="0"/>
      <w:divBdr>
        <w:top w:val="none" w:sz="0" w:space="0" w:color="auto"/>
        <w:left w:val="none" w:sz="0" w:space="0" w:color="auto"/>
        <w:bottom w:val="none" w:sz="0" w:space="0" w:color="auto"/>
        <w:right w:val="none" w:sz="0" w:space="0" w:color="auto"/>
      </w:divBdr>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spm.se" TargetMode="External"/><Relationship Id="rId13" Type="http://schemas.openxmlformats.org/officeDocument/2006/relationships/hyperlink" Target="http://www.sspm.se" TargetMode="External"/><Relationship Id="rId3" Type="http://schemas.openxmlformats.org/officeDocument/2006/relationships/numbering" Target="numbering.xml"/><Relationship Id="rId7" Type="http://schemas.openxmlformats.org/officeDocument/2006/relationships/image" Target="media/image1.emf"/><Relationship Id="rId12" Type="http://schemas.openxmlformats.org/officeDocument/2006/relationships/hyperlink" Target="mailto:info@sspm.s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emf"/><Relationship Id="rId5" Type="http://schemas.openxmlformats.org/officeDocument/2006/relationships/settings" Target="settings.xml"/><Relationship Id="rId15" Type="http://schemas.openxmlformats.org/officeDocument/2006/relationships/image" Target="media/image20.jpeg"/><Relationship Id="rId4" Type="http://schemas.openxmlformats.org/officeDocument/2006/relationships/styles" Target="styles.xml"/><Relationship Id="rId9" Type="http://schemas.openxmlformats.org/officeDocument/2006/relationships/hyperlink" Target="http://www.sspm.se" TargetMode="External"/><Relationship Id="rId14"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3\ExecutiveNews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Executive">
  <a:themeElements>
    <a:clrScheme name="Executive">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Executi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a:ea typeface=""/>
        <a:cs typeface=""/>
        <a:font script="Jpan" typeface="HGS明朝E"/>
        <a:font script="Hang" typeface="맑은 고딕"/>
        <a:font script="Hans" typeface="宋体"/>
        <a:font script="Hant" typeface="新細明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Executiv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50000">
              <a:schemeClr val="phClr">
                <a:tint val="80000"/>
                <a:satMod val="250000"/>
              </a:schemeClr>
            </a:gs>
            <a:gs pos="76000">
              <a:schemeClr val="phClr">
                <a:tint val="90000"/>
                <a:shade val="90000"/>
                <a:satMod val="200000"/>
              </a:schemeClr>
            </a:gs>
            <a:gs pos="92000">
              <a:schemeClr val="phClr">
                <a:tint val="90000"/>
                <a:shade val="70000"/>
                <a:satMod val="250000"/>
              </a:schemeClr>
            </a:gs>
          </a:gsLst>
          <a:path path="circle">
            <a:fillToRect l="50000" t="50000" r="50000" b="50000"/>
          </a:path>
        </a:gradFill>
        <a:blipFill>
          <a:blip xmlns:r="http://schemas.openxmlformats.org/officeDocument/2006/relationships" r:embed="rId1">
            <a:duotone>
              <a:schemeClr val="phClr">
                <a:tint val="95000"/>
              </a:schemeClr>
              <a:schemeClr val="phClr">
                <a:shade val="9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2015-11-04T00:00:00</PublishDate>
  <Abstract/>
  <CompanyAddress/>
  <CompanyPhone/>
  <CompanyFax/>
  <CompanyEmail/>
</CoverPageProperties>
</file>

<file path=customXml/item2.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A3C002-98D6-4D33-B5AA-A80808B8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ExecutiveNewsletter</Template>
  <TotalTime>0</TotalTime>
  <Pages>2</Pages>
  <Words>24</Words>
  <Characters>143</Characters>
  <Application>Microsoft Office Word</Application>
  <DocSecurity>0</DocSecurity>
  <Lines>1</Lines>
  <Paragraphs>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Välkommen till SSPMs Höstmöte!</vt:lpstr>
      <vt:lpstr>Välkommen till SSPMs Höstmöte!</vt:lpstr>
    </vt:vector>
  </TitlesOfParts>
  <Company>Plats: Karolinska Institutet, Tomtebodavägen 23A, Solna. Lokal: Conference Center</Company>
  <LinksUpToDate>false</LinksUpToDate>
  <CharactersWithSpaces>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Välkommen till SSPMs Höstmöte!</dc:title>
  <dc:creator>Viveka Åberg</dc:creator>
  <cp:lastModifiedBy>David C. Alin</cp:lastModifiedBy>
  <cp:revision>2</cp:revision>
  <cp:lastPrinted>2015-04-15T16:10:00Z</cp:lastPrinted>
  <dcterms:created xsi:type="dcterms:W3CDTF">2015-10-22T06:47:00Z</dcterms:created>
  <dcterms:modified xsi:type="dcterms:W3CDTF">2015-10-22T06:47:00Z</dcterms:modified>
</cp:coreProperties>
</file>