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3CF" w:rsidRPr="003D6461" w:rsidRDefault="005658B5" w:rsidP="009E0945">
      <w:pPr>
        <w:pStyle w:val="Rubrik1"/>
        <w:spacing w:before="120"/>
        <w:rPr>
          <w:lang w:val="sv-SE"/>
        </w:rPr>
      </w:pPr>
      <w:r w:rsidRPr="00E84C87">
        <w:rPr>
          <w:noProof/>
          <w:sz w:val="28"/>
          <w:szCs w:val="28"/>
        </w:rPr>
        <mc:AlternateContent>
          <mc:Choice Requires="wps">
            <w:drawing>
              <wp:anchor distT="0" distB="0" distL="274320" distR="114300" simplePos="0" relativeHeight="251661312" behindDoc="1" locked="0" layoutInCell="1" allowOverlap="1" wp14:anchorId="02A15A3B" wp14:editId="030F2B61">
                <wp:simplePos x="0" y="0"/>
                <wp:positionH relativeFrom="margin">
                  <wp:posOffset>4343400</wp:posOffset>
                </wp:positionH>
                <wp:positionV relativeFrom="margin">
                  <wp:posOffset>106680</wp:posOffset>
                </wp:positionV>
                <wp:extent cx="2289810" cy="7229475"/>
                <wp:effectExtent l="0" t="0" r="0" b="9525"/>
                <wp:wrapSquare wrapText="bothSides"/>
                <wp:docPr id="2" name="Rectangle 2"/>
                <wp:cNvGraphicFramePr/>
                <a:graphic xmlns:a="http://schemas.openxmlformats.org/drawingml/2006/main">
                  <a:graphicData uri="http://schemas.microsoft.com/office/word/2010/wordprocessingShape">
                    <wps:wsp>
                      <wps:cNvSpPr/>
                      <wps:spPr>
                        <a:xfrm>
                          <a:off x="0" y="0"/>
                          <a:ext cx="2289810" cy="7229475"/>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9643CF" w:rsidRDefault="00322A2D">
                            <w:pPr>
                              <w:pStyle w:val="Rubrik1"/>
                              <w:jc w:val="center"/>
                            </w:pPr>
                            <w:r>
                              <w:rPr>
                                <w:noProof/>
                              </w:rPr>
                              <w:drawing>
                                <wp:inline distT="0" distB="0" distL="0" distR="0" wp14:anchorId="5D6FECE9" wp14:editId="29E098E9">
                                  <wp:extent cx="1304925" cy="1333500"/>
                                  <wp:effectExtent l="0" t="0" r="9525"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333500"/>
                                          </a:xfrm>
                                          <a:prstGeom prst="rect">
                                            <a:avLst/>
                                          </a:prstGeom>
                                          <a:noFill/>
                                          <a:ln>
                                            <a:noFill/>
                                          </a:ln>
                                        </pic:spPr>
                                      </pic:pic>
                                    </a:graphicData>
                                  </a:graphic>
                                </wp:inline>
                              </w:drawing>
                            </w:r>
                          </w:p>
                          <w:p w:rsidR="009643CF" w:rsidRPr="00B532CB" w:rsidRDefault="003D201A">
                            <w:pPr>
                              <w:spacing w:after="100"/>
                              <w:jc w:val="center"/>
                              <w:rPr>
                                <w:color w:val="6076B4" w:themeColor="accent1"/>
                                <w:lang w:val="sv-SE"/>
                              </w:rPr>
                            </w:pPr>
                            <w:r>
                              <w:rPr>
                                <w:color w:val="6076B4" w:themeColor="accent1"/>
                              </w:rPr>
                              <w:sym w:font="Symbol" w:char="F0B7"/>
                            </w:r>
                            <w:r w:rsidRPr="00B532CB">
                              <w:rPr>
                                <w:color w:val="6076B4" w:themeColor="accent1"/>
                                <w:lang w:val="sv-SE"/>
                              </w:rPr>
                              <w:t xml:space="preserve"> </w:t>
                            </w:r>
                            <w:r>
                              <w:rPr>
                                <w:color w:val="6076B4" w:themeColor="accent1"/>
                              </w:rPr>
                              <w:sym w:font="Symbol" w:char="F0B7"/>
                            </w:r>
                            <w:r w:rsidRPr="00B532CB">
                              <w:rPr>
                                <w:color w:val="6076B4" w:themeColor="accent1"/>
                                <w:lang w:val="sv-SE"/>
                              </w:rPr>
                              <w:t xml:space="preserve"> </w:t>
                            </w:r>
                            <w:r>
                              <w:rPr>
                                <w:color w:val="6076B4" w:themeColor="accent1"/>
                              </w:rPr>
                              <w:sym w:font="Symbol" w:char="F0B7"/>
                            </w:r>
                          </w:p>
                          <w:p w:rsidR="003C7FCC" w:rsidRDefault="003C7FCC" w:rsidP="003C7FCC">
                            <w:pPr>
                              <w:rPr>
                                <w:bCs/>
                                <w:color w:val="2F5897" w:themeColor="text2"/>
                                <w:lang w:val="sv-SE"/>
                              </w:rPr>
                            </w:pPr>
                          </w:p>
                          <w:p w:rsidR="003C7FCC" w:rsidRDefault="003C7FCC" w:rsidP="003C7FCC">
                            <w:pPr>
                              <w:rPr>
                                <w:b/>
                                <w:bCs/>
                                <w:color w:val="2F5897" w:themeColor="text2"/>
                                <w:lang w:val="sv-SE"/>
                              </w:rPr>
                            </w:pPr>
                            <w:r w:rsidRPr="003C7FCC">
                              <w:rPr>
                                <w:b/>
                                <w:bCs/>
                                <w:color w:val="2F5897" w:themeColor="text2"/>
                                <w:lang w:val="sv-SE"/>
                              </w:rPr>
                              <w:t xml:space="preserve">Anmälan till det avgiftsfria vårmötet sker till </w:t>
                            </w:r>
                            <w:hyperlink r:id="rId8" w:history="1">
                              <w:r w:rsidR="00781729" w:rsidRPr="007216DE">
                                <w:rPr>
                                  <w:rStyle w:val="Hyperlnk"/>
                                  <w:b/>
                                  <w:bCs/>
                                  <w:lang w:val="sv-SE"/>
                                </w:rPr>
                                <w:t>info@sspm.se</w:t>
                              </w:r>
                            </w:hyperlink>
                            <w:r w:rsidR="005658B5">
                              <w:rPr>
                                <w:b/>
                                <w:bCs/>
                                <w:color w:val="2F5897" w:themeColor="text2"/>
                                <w:lang w:val="sv-SE"/>
                              </w:rPr>
                              <w:t xml:space="preserve"> senast 28 april</w:t>
                            </w:r>
                          </w:p>
                          <w:p w:rsidR="00B532CB" w:rsidRDefault="00B532CB" w:rsidP="003C7FCC">
                            <w:pPr>
                              <w:rPr>
                                <w:b/>
                                <w:bCs/>
                                <w:color w:val="2F5897" w:themeColor="text2"/>
                                <w:lang w:val="sv-SE"/>
                              </w:rPr>
                            </w:pPr>
                          </w:p>
                          <w:p w:rsidR="009643CF" w:rsidRPr="00B532CB" w:rsidRDefault="003C7FCC">
                            <w:pPr>
                              <w:rPr>
                                <w:b/>
                                <w:bCs/>
                                <w:color w:val="2F5897" w:themeColor="text2"/>
                                <w:lang w:val="sv-SE"/>
                              </w:rPr>
                            </w:pPr>
                            <w:r w:rsidRPr="003C7FCC">
                              <w:rPr>
                                <w:b/>
                                <w:bCs/>
                                <w:color w:val="2F5897" w:themeColor="text2"/>
                                <w:lang w:val="sv-SE"/>
                              </w:rPr>
                              <w:t xml:space="preserve">Mer info på </w:t>
                            </w:r>
                            <w:hyperlink r:id="rId9" w:history="1">
                              <w:r w:rsidRPr="003C7FCC">
                                <w:rPr>
                                  <w:rStyle w:val="Hyperlnk"/>
                                  <w:b/>
                                  <w:bCs/>
                                  <w:lang w:val="sv-SE"/>
                                </w:rPr>
                                <w:t>www.sspm.se</w:t>
                              </w:r>
                            </w:hyperlink>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42pt;margin-top:8.4pt;width:180.3pt;height:569.25pt;z-index:-251655168;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" fillcolor="#e9edf2 [2579]" stroked="f" strokeweight="2.25pt">
                <v:fill color2="#e6ebf0 [2899]" rotate="t" focusposition=".5,.5" focussize="" colors="0 #e3edf9;.5 #e3edf9;49807f #d8e0ea" focus="100%" type="gradientRadial"/>
                <v:textbox inset="14.4pt,14.4pt,14.4pt,7.2pt">
                  <w:txbxContent>
                    <w:p w:rsidR="009643CF" w:rsidRDefault="00322A2D">
                      <w:pPr>
                        <w:pStyle w:val="Rubrik1"/>
                        <w:jc w:val="center"/>
                      </w:pPr>
                      <w:r>
                        <w:rPr>
                          <w:noProof/>
                          <w:lang w:val="sv-SE" w:eastAsia="sv-SE"/>
                        </w:rPr>
                        <w:drawing>
                          <wp:inline distT="0" distB="0" distL="0" distR="0" wp14:anchorId="5D6FECE9" wp14:editId="29E098E9">
                            <wp:extent cx="1304925" cy="1333500"/>
                            <wp:effectExtent l="0" t="0" r="9525"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1333500"/>
                                    </a:xfrm>
                                    <a:prstGeom prst="rect">
                                      <a:avLst/>
                                    </a:prstGeom>
                                    <a:noFill/>
                                    <a:ln>
                                      <a:noFill/>
                                    </a:ln>
                                  </pic:spPr>
                                </pic:pic>
                              </a:graphicData>
                            </a:graphic>
                          </wp:inline>
                        </w:drawing>
                      </w:r>
                    </w:p>
                    <w:p w:rsidR="009643CF" w:rsidRPr="00B532CB" w:rsidRDefault="003D201A">
                      <w:pPr>
                        <w:spacing w:after="100"/>
                        <w:jc w:val="center"/>
                        <w:rPr>
                          <w:color w:val="6076B4" w:themeColor="accent1"/>
                          <w:lang w:val="sv-SE"/>
                        </w:rPr>
                      </w:pPr>
                      <w:r>
                        <w:rPr>
                          <w:color w:val="6076B4" w:themeColor="accent1"/>
                        </w:rPr>
                        <w:sym w:font="Symbol" w:char="F0B7"/>
                      </w:r>
                      <w:r w:rsidRPr="00B532CB">
                        <w:rPr>
                          <w:color w:val="6076B4" w:themeColor="accent1"/>
                          <w:lang w:val="sv-SE"/>
                        </w:rPr>
                        <w:t xml:space="preserve"> </w:t>
                      </w:r>
                      <w:r>
                        <w:rPr>
                          <w:color w:val="6076B4" w:themeColor="accent1"/>
                        </w:rPr>
                        <w:sym w:font="Symbol" w:char="F0B7"/>
                      </w:r>
                      <w:r w:rsidRPr="00B532CB">
                        <w:rPr>
                          <w:color w:val="6076B4" w:themeColor="accent1"/>
                          <w:lang w:val="sv-SE"/>
                        </w:rPr>
                        <w:t xml:space="preserve"> </w:t>
                      </w:r>
                      <w:r>
                        <w:rPr>
                          <w:color w:val="6076B4" w:themeColor="accent1"/>
                        </w:rPr>
                        <w:sym w:font="Symbol" w:char="F0B7"/>
                      </w:r>
                    </w:p>
                    <w:p w:rsidR="003C7FCC" w:rsidRDefault="003C7FCC" w:rsidP="003C7FCC">
                      <w:pPr>
                        <w:rPr>
                          <w:bCs/>
                          <w:color w:val="2F5897" w:themeColor="text2"/>
                          <w:lang w:val="sv-SE"/>
                        </w:rPr>
                      </w:pPr>
                    </w:p>
                    <w:p w:rsidR="003C7FCC" w:rsidRDefault="003C7FCC" w:rsidP="003C7FCC">
                      <w:pPr>
                        <w:rPr>
                          <w:b/>
                          <w:bCs/>
                          <w:color w:val="2F5897" w:themeColor="text2"/>
                          <w:lang w:val="sv-SE"/>
                        </w:rPr>
                      </w:pPr>
                      <w:r w:rsidRPr="003C7FCC">
                        <w:rPr>
                          <w:b/>
                          <w:bCs/>
                          <w:color w:val="2F5897" w:themeColor="text2"/>
                          <w:lang w:val="sv-SE"/>
                        </w:rPr>
                        <w:t xml:space="preserve">Anmälan till det avgiftsfria vårmötet sker till </w:t>
                      </w:r>
                      <w:bookmarkStart w:id="1" w:name="_GoBack"/>
                      <w:bookmarkEnd w:id="1"/>
                      <w:r w:rsidR="00781729">
                        <w:rPr>
                          <w:b/>
                          <w:bCs/>
                          <w:lang w:val="sv-SE"/>
                        </w:rPr>
                        <w:fldChar w:fldCharType="begin"/>
                      </w:r>
                      <w:r w:rsidR="00781729">
                        <w:rPr>
                          <w:b/>
                          <w:bCs/>
                          <w:lang w:val="sv-SE"/>
                        </w:rPr>
                        <w:instrText xml:space="preserve"> HYPERLINK "mailto:</w:instrText>
                      </w:r>
                      <w:r w:rsidR="00781729" w:rsidRPr="00781729">
                        <w:rPr>
                          <w:b/>
                          <w:bCs/>
                          <w:lang w:val="sv-SE"/>
                        </w:rPr>
                        <w:instrText>info@sspm.se</w:instrText>
                      </w:r>
                      <w:r w:rsidR="00781729">
                        <w:rPr>
                          <w:b/>
                          <w:bCs/>
                          <w:lang w:val="sv-SE"/>
                        </w:rPr>
                        <w:instrText xml:space="preserve">" </w:instrText>
                      </w:r>
                      <w:r w:rsidR="00781729">
                        <w:rPr>
                          <w:b/>
                          <w:bCs/>
                          <w:lang w:val="sv-SE"/>
                        </w:rPr>
                        <w:fldChar w:fldCharType="separate"/>
                      </w:r>
                      <w:r w:rsidR="00781729" w:rsidRPr="007216DE">
                        <w:rPr>
                          <w:rStyle w:val="Hyperlnk"/>
                          <w:b/>
                          <w:bCs/>
                          <w:lang w:val="sv-SE"/>
                        </w:rPr>
                        <w:t>info@sspm.se</w:t>
                      </w:r>
                      <w:r w:rsidR="00781729">
                        <w:rPr>
                          <w:b/>
                          <w:bCs/>
                          <w:lang w:val="sv-SE"/>
                        </w:rPr>
                        <w:fldChar w:fldCharType="end"/>
                      </w:r>
                      <w:r w:rsidR="005658B5">
                        <w:rPr>
                          <w:b/>
                          <w:bCs/>
                          <w:color w:val="2F5897" w:themeColor="text2"/>
                          <w:lang w:val="sv-SE"/>
                        </w:rPr>
                        <w:t xml:space="preserve"> senast 28 april</w:t>
                      </w:r>
                    </w:p>
                    <w:p w:rsidR="00B532CB" w:rsidRDefault="00B532CB" w:rsidP="003C7FCC">
                      <w:pPr>
                        <w:rPr>
                          <w:b/>
                          <w:bCs/>
                          <w:color w:val="2F5897" w:themeColor="text2"/>
                          <w:lang w:val="sv-SE"/>
                        </w:rPr>
                      </w:pPr>
                    </w:p>
                    <w:p w:rsidR="009643CF" w:rsidRPr="00B532CB" w:rsidRDefault="003C7FCC">
                      <w:pPr>
                        <w:rPr>
                          <w:b/>
                          <w:bCs/>
                          <w:color w:val="2F5897" w:themeColor="text2"/>
                          <w:lang w:val="sv-SE"/>
                        </w:rPr>
                      </w:pPr>
                      <w:r w:rsidRPr="003C7FCC">
                        <w:rPr>
                          <w:b/>
                          <w:bCs/>
                          <w:color w:val="2F5897" w:themeColor="text2"/>
                          <w:lang w:val="sv-SE"/>
                        </w:rPr>
                        <w:t xml:space="preserve">Mer info på </w:t>
                      </w:r>
                      <w:hyperlink r:id="rId11" w:history="1">
                        <w:r w:rsidRPr="003C7FCC">
                          <w:rPr>
                            <w:rStyle w:val="Hyperlnk"/>
                            <w:b/>
                            <w:bCs/>
                            <w:lang w:val="sv-SE"/>
                          </w:rPr>
                          <w:t>www.sspm.se</w:t>
                        </w:r>
                      </w:hyperlink>
                    </w:p>
                  </w:txbxContent>
                </v:textbox>
                <w10:wrap type="square" anchorx="margin" anchory="margin"/>
              </v:rect>
            </w:pict>
          </mc:Fallback>
        </mc:AlternateContent>
      </w:r>
      <w:r w:rsidR="00E84C87" w:rsidRPr="00E84C87">
        <w:rPr>
          <w:noProof/>
          <w:sz w:val="28"/>
          <w:szCs w:val="28"/>
        </w:rPr>
        <mc:AlternateContent>
          <mc:Choice Requires="wps">
            <w:drawing>
              <wp:anchor distT="45720" distB="45720" distL="114300" distR="114300" simplePos="0" relativeHeight="251663360" behindDoc="0" locked="0" layoutInCell="1" allowOverlap="1" wp14:anchorId="2C23D297" wp14:editId="7552C01F">
                <wp:simplePos x="0" y="0"/>
                <wp:positionH relativeFrom="margin">
                  <wp:align>left</wp:align>
                </wp:positionH>
                <wp:positionV relativeFrom="margin">
                  <wp:align>center</wp:align>
                </wp:positionV>
                <wp:extent cx="4300855" cy="4191000"/>
                <wp:effectExtent l="0" t="0" r="4445" b="0"/>
                <wp:wrapTopAndBottom/>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0855" cy="4191000"/>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rsidR="002127A6" w:rsidRPr="00B532CB" w:rsidRDefault="002127A6" w:rsidP="002127A6">
                            <w:pPr>
                              <w:pStyle w:val="Citat"/>
                              <w:rPr>
                                <w:b/>
                                <w:sz w:val="36"/>
                                <w:szCs w:val="36"/>
                                <w:lang w:val="sv-SE"/>
                              </w:rPr>
                            </w:pPr>
                            <w:r w:rsidRPr="00B532CB">
                              <w:rPr>
                                <w:b/>
                                <w:sz w:val="36"/>
                                <w:szCs w:val="36"/>
                                <w:lang w:val="sv-SE"/>
                              </w:rPr>
                              <w:t>Program</w:t>
                            </w:r>
                          </w:p>
                          <w:p w:rsidR="002127A6" w:rsidRPr="00C07258" w:rsidRDefault="001D6AD0" w:rsidP="00C07258">
                            <w:pPr>
                              <w:pStyle w:val="Citat"/>
                              <w:ind w:left="0"/>
                              <w:jc w:val="left"/>
                              <w:rPr>
                                <w:sz w:val="22"/>
                                <w:lang w:val="sv-SE"/>
                              </w:rPr>
                            </w:pPr>
                            <w:r>
                              <w:rPr>
                                <w:b/>
                                <w:sz w:val="22"/>
                                <w:lang w:val="sv-SE"/>
                              </w:rPr>
                              <w:t xml:space="preserve">Nationell konferens </w:t>
                            </w:r>
                            <w:r w:rsidR="002127A6" w:rsidRPr="00C07258">
                              <w:rPr>
                                <w:b/>
                                <w:sz w:val="22"/>
                                <w:lang w:val="sv-SE"/>
                              </w:rPr>
                              <w:t>klinisk forskning</w:t>
                            </w:r>
                            <w:r>
                              <w:rPr>
                                <w:sz w:val="22"/>
                                <w:lang w:val="sv-SE"/>
                              </w:rPr>
                              <w:t xml:space="preserve">: </w:t>
                            </w:r>
                            <w:r w:rsidRPr="001D6AD0">
                              <w:rPr>
                                <w:sz w:val="20"/>
                                <w:szCs w:val="20"/>
                                <w:lang w:val="sv-SE"/>
                              </w:rPr>
                              <w:t>Gothia Forum</w:t>
                            </w:r>
                            <w:r>
                              <w:rPr>
                                <w:sz w:val="20"/>
                                <w:szCs w:val="20"/>
                                <w:lang w:val="sv-SE"/>
                              </w:rPr>
                              <w:t xml:space="preserve"> 14-15 april</w:t>
                            </w:r>
                          </w:p>
                          <w:p w:rsidR="002127A6" w:rsidRPr="00C07258" w:rsidRDefault="002127A6" w:rsidP="00C07258">
                            <w:pPr>
                              <w:pStyle w:val="Citat"/>
                              <w:numPr>
                                <w:ilvl w:val="0"/>
                                <w:numId w:val="1"/>
                              </w:numPr>
                              <w:jc w:val="left"/>
                              <w:rPr>
                                <w:sz w:val="22"/>
                                <w:lang w:val="sv-SE"/>
                              </w:rPr>
                            </w:pPr>
                            <w:r w:rsidRPr="00C07258">
                              <w:rPr>
                                <w:sz w:val="22"/>
                                <w:lang w:val="sv-SE"/>
                              </w:rPr>
                              <w:t xml:space="preserve"> Referat från mötet: Viveka Åberg, Allergan</w:t>
                            </w:r>
                          </w:p>
                          <w:p w:rsidR="002127A6" w:rsidRPr="00C07258" w:rsidRDefault="002127A6" w:rsidP="00C07258">
                            <w:pPr>
                              <w:pStyle w:val="Citat"/>
                              <w:ind w:left="0"/>
                              <w:jc w:val="both"/>
                              <w:rPr>
                                <w:b/>
                                <w:sz w:val="22"/>
                                <w:lang w:val="sv-SE"/>
                              </w:rPr>
                            </w:pPr>
                            <w:r w:rsidRPr="00C07258">
                              <w:rPr>
                                <w:b/>
                                <w:sz w:val="22"/>
                                <w:lang w:val="sv-SE"/>
                              </w:rPr>
                              <w:t>Bryggan mellan små och stora bolag</w:t>
                            </w:r>
                          </w:p>
                          <w:p w:rsidR="002127A6" w:rsidRPr="00C07258" w:rsidRDefault="002127A6" w:rsidP="00C07258">
                            <w:pPr>
                              <w:pStyle w:val="Citat"/>
                              <w:numPr>
                                <w:ilvl w:val="0"/>
                                <w:numId w:val="1"/>
                              </w:numPr>
                              <w:jc w:val="both"/>
                              <w:rPr>
                                <w:sz w:val="22"/>
                                <w:lang w:val="sv-SE"/>
                              </w:rPr>
                            </w:pPr>
                            <w:r w:rsidRPr="00C07258">
                              <w:rPr>
                                <w:sz w:val="22"/>
                                <w:lang w:val="sv-SE"/>
                              </w:rPr>
                              <w:t>F</w:t>
                            </w:r>
                            <w:r w:rsidR="008D4DE8">
                              <w:rPr>
                                <w:sz w:val="22"/>
                                <w:lang w:val="sv-SE"/>
                              </w:rPr>
                              <w:t>rån preklinisk forskare till Medical Advisor</w:t>
                            </w:r>
                            <w:r w:rsidRPr="00C07258">
                              <w:rPr>
                                <w:sz w:val="22"/>
                                <w:lang w:val="sv-SE"/>
                              </w:rPr>
                              <w:t xml:space="preserve"> i stort marknadsbolag: Andreas Fasth, Novartis</w:t>
                            </w:r>
                          </w:p>
                          <w:p w:rsidR="002127A6" w:rsidRPr="00C07258" w:rsidRDefault="002127A6" w:rsidP="00C07258">
                            <w:pPr>
                              <w:pStyle w:val="Citat"/>
                              <w:numPr>
                                <w:ilvl w:val="0"/>
                                <w:numId w:val="1"/>
                              </w:numPr>
                              <w:jc w:val="both"/>
                              <w:rPr>
                                <w:sz w:val="22"/>
                                <w:lang w:val="sv-SE"/>
                              </w:rPr>
                            </w:pPr>
                            <w:r w:rsidRPr="00C07258">
                              <w:rPr>
                                <w:sz w:val="22"/>
                                <w:lang w:val="sv-SE"/>
                              </w:rPr>
                              <w:t>Vetenskaplig kunskap inom marknadsbolagen - vad efterfrågas idag?  – Christina Brattström, Bayer</w:t>
                            </w:r>
                          </w:p>
                          <w:p w:rsidR="002127A6" w:rsidRPr="00C07258" w:rsidRDefault="002127A6" w:rsidP="00C07258">
                            <w:pPr>
                              <w:pStyle w:val="Citat"/>
                              <w:ind w:left="0"/>
                              <w:jc w:val="both"/>
                              <w:rPr>
                                <w:sz w:val="22"/>
                                <w:lang w:val="sv-SE"/>
                              </w:rPr>
                            </w:pPr>
                            <w:r w:rsidRPr="00C07258">
                              <w:rPr>
                                <w:b/>
                                <w:sz w:val="22"/>
                                <w:lang w:val="sv-SE"/>
                              </w:rPr>
                              <w:t xml:space="preserve">Trender och behov från en rekryterares perspektiv </w:t>
                            </w:r>
                            <w:r w:rsidR="00AB5571">
                              <w:rPr>
                                <w:sz w:val="22"/>
                                <w:lang w:val="sv-SE"/>
                              </w:rPr>
                              <w:t xml:space="preserve">– Scientific Solutions och </w:t>
                            </w:r>
                            <w:r w:rsidRPr="00C07258">
                              <w:rPr>
                                <w:sz w:val="22"/>
                                <w:lang w:val="sv-SE"/>
                              </w:rPr>
                              <w:t>Medico Rent</w:t>
                            </w:r>
                            <w:r w:rsidR="00AB5571">
                              <w:rPr>
                                <w:sz w:val="22"/>
                                <w:lang w:val="sv-SE"/>
                              </w:rPr>
                              <w:t xml:space="preserve"> </w:t>
                            </w:r>
                          </w:p>
                          <w:p w:rsidR="002127A6" w:rsidRPr="00C07258" w:rsidRDefault="002127A6" w:rsidP="00C07258">
                            <w:pPr>
                              <w:pStyle w:val="Citat"/>
                              <w:numPr>
                                <w:ilvl w:val="0"/>
                                <w:numId w:val="1"/>
                              </w:numPr>
                              <w:jc w:val="both"/>
                              <w:rPr>
                                <w:sz w:val="22"/>
                                <w:lang w:val="sv-SE"/>
                              </w:rPr>
                            </w:pPr>
                            <w:r w:rsidRPr="00C07258">
                              <w:rPr>
                                <w:sz w:val="22"/>
                                <w:lang w:val="sv-SE"/>
                              </w:rPr>
                              <w:t>Små, mellan och stora företag</w:t>
                            </w:r>
                          </w:p>
                          <w:p w:rsidR="00C07258" w:rsidRPr="00C07258" w:rsidRDefault="002127A6" w:rsidP="00C07258">
                            <w:pPr>
                              <w:pStyle w:val="Citat"/>
                              <w:numPr>
                                <w:ilvl w:val="0"/>
                                <w:numId w:val="1"/>
                              </w:numPr>
                              <w:jc w:val="both"/>
                              <w:rPr>
                                <w:b/>
                                <w:sz w:val="22"/>
                                <w:lang w:val="sv-SE"/>
                              </w:rPr>
                            </w:pPr>
                            <w:r w:rsidRPr="00C07258">
                              <w:rPr>
                                <w:sz w:val="22"/>
                                <w:lang w:val="sv-SE"/>
                              </w:rPr>
                              <w:t>Vetenskapligt och medicinskt</w:t>
                            </w:r>
                            <w:r w:rsidR="00C07258">
                              <w:rPr>
                                <w:sz w:val="22"/>
                                <w:lang w:val="sv-SE"/>
                              </w:rPr>
                              <w:t xml:space="preserve"> </w:t>
                            </w:r>
                          </w:p>
                          <w:p w:rsidR="00C07258" w:rsidRPr="00C07258" w:rsidRDefault="00C07258" w:rsidP="00C07258">
                            <w:pPr>
                              <w:pStyle w:val="Citat"/>
                              <w:ind w:left="0"/>
                              <w:jc w:val="both"/>
                              <w:rPr>
                                <w:sz w:val="22"/>
                                <w:lang w:val="sv-SE"/>
                              </w:rPr>
                            </w:pPr>
                            <w:r w:rsidRPr="00C07258">
                              <w:rPr>
                                <w:b/>
                                <w:sz w:val="22"/>
                                <w:lang w:val="sv-SE"/>
                              </w:rPr>
                              <w:t>Paneldebatt</w:t>
                            </w:r>
                            <w:r>
                              <w:rPr>
                                <w:b/>
                                <w:sz w:val="22"/>
                                <w:lang w:val="sv-SE"/>
                              </w:rPr>
                              <w:t xml:space="preserve"> </w:t>
                            </w:r>
                            <w:r>
                              <w:rPr>
                                <w:sz w:val="22"/>
                                <w:lang w:val="sv-SE"/>
                              </w:rPr>
                              <w:t xml:space="preserve">ledd av Pia </w:t>
                            </w:r>
                            <w:r w:rsidR="005C576D">
                              <w:rPr>
                                <w:sz w:val="22"/>
                                <w:lang w:val="sv-SE"/>
                              </w:rPr>
                              <w:t>Essén, Otsu</w:t>
                            </w:r>
                            <w:r>
                              <w:rPr>
                                <w:sz w:val="22"/>
                                <w:lang w:val="sv-SE"/>
                              </w:rPr>
                              <w:t>ka</w:t>
                            </w:r>
                          </w:p>
                          <w:p w:rsidR="00C07258" w:rsidRPr="00C07258" w:rsidRDefault="00C07258" w:rsidP="00C07258">
                            <w:pPr>
                              <w:rPr>
                                <w:lang w:val="sv-SE" w:eastAsia="en-US" w:bidi="hi-IN"/>
                              </w:rPr>
                            </w:pPr>
                          </w:p>
                          <w:p w:rsidR="009643CF" w:rsidRPr="00C07258" w:rsidRDefault="009643CF" w:rsidP="00C07258">
                            <w:pPr>
                              <w:pStyle w:val="Citat"/>
                              <w:ind w:left="0"/>
                              <w:rPr>
                                <w:i w:val="0"/>
                                <w:sz w:val="32"/>
                                <w:szCs w:val="32"/>
                                <w:lang w:val="sv-SE"/>
                              </w:rPr>
                            </w:pPr>
                          </w:p>
                          <w:p w:rsidR="00C07258" w:rsidRPr="00C07258" w:rsidRDefault="00C07258" w:rsidP="00C07258">
                            <w:pPr>
                              <w:rPr>
                                <w:lang w:val="sv-SE" w:eastAsia="en-US" w:bidi="hi-IN"/>
                              </w:rPr>
                            </w:pPr>
                          </w:p>
                        </w:txbxContent>
                      </wps:txbx>
                      <wps:bodyPr rot="0" vert="horz" wrap="square" lIns="91440" tIns="91440" rIns="91440" bIns="137160" anchor="ctr" anchorCtr="0">
                        <a:noAutofit/>
                      </wps:bodyPr>
                    </wps:wsp>
                  </a:graphicData>
                </a:graphic>
                <wp14:sizeRelH relativeFrom="margin">
                  <wp14:pctWidth>0</wp14:pctWidth>
                </wp14:sizeRelH>
                <wp14:sizeRelV relativeFrom="page">
                  <wp14:pctHeight>0</wp14:pctHeight>
                </wp14:sizeRelV>
              </wp:anchor>
            </w:drawing>
          </mc:Choice>
          <mc:Fallback>
            <w:pict>
              <v:rect id="AutoShape 11" o:spid="_x0000_s1027" style="position:absolute;margin-left:0;margin-top:0;width:338.65pt;height:330pt;z-index:251663360;visibility:visible;mso-wrap-style:square;mso-width-percent:0;mso-height-percent:0;mso-wrap-distance-left:9pt;mso-wrap-distance-top:3.6pt;mso-wrap-distance-right:9pt;mso-wrap-distance-bottom:3.6pt;mso-position-horizontal:left;mso-position-horizontal-relative:margin;mso-position-vertical:center;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" stroked="f" strokeweight="2.25pt">
                <v:fill r:id="rId13" o:title="" recolor="t" rotate="t" type="tile"/>
                <v:imagedata recolortarget="#e5e9ef [3059]"/>
                <v:textbox inset=",7.2pt,,10.8pt">
                  <w:txbxContent>
                    <w:p w:rsidR="002127A6" w:rsidRPr="00B532CB" w:rsidRDefault="002127A6" w:rsidP="002127A6">
                      <w:pPr>
                        <w:pStyle w:val="Citat"/>
                        <w:rPr>
                          <w:b/>
                          <w:sz w:val="36"/>
                          <w:szCs w:val="36"/>
                          <w:lang w:val="sv-SE"/>
                        </w:rPr>
                      </w:pPr>
                      <w:r w:rsidRPr="00B532CB">
                        <w:rPr>
                          <w:b/>
                          <w:sz w:val="36"/>
                          <w:szCs w:val="36"/>
                          <w:lang w:val="sv-SE"/>
                        </w:rPr>
                        <w:t>Program</w:t>
                      </w:r>
                    </w:p>
                    <w:p w:rsidR="002127A6" w:rsidRPr="00C07258" w:rsidRDefault="001D6AD0" w:rsidP="00C07258">
                      <w:pPr>
                        <w:pStyle w:val="Citat"/>
                        <w:ind w:left="0"/>
                        <w:jc w:val="left"/>
                        <w:rPr>
                          <w:sz w:val="22"/>
                          <w:lang w:val="sv-SE"/>
                        </w:rPr>
                      </w:pPr>
                      <w:r>
                        <w:rPr>
                          <w:b/>
                          <w:sz w:val="22"/>
                          <w:lang w:val="sv-SE"/>
                        </w:rPr>
                        <w:t xml:space="preserve">Nationell konferens </w:t>
                      </w:r>
                      <w:r w:rsidR="002127A6" w:rsidRPr="00C07258">
                        <w:rPr>
                          <w:b/>
                          <w:sz w:val="22"/>
                          <w:lang w:val="sv-SE"/>
                        </w:rPr>
                        <w:t>klinisk forskning</w:t>
                      </w:r>
                      <w:r>
                        <w:rPr>
                          <w:sz w:val="22"/>
                          <w:lang w:val="sv-SE"/>
                        </w:rPr>
                        <w:t xml:space="preserve">: </w:t>
                      </w:r>
                      <w:r w:rsidRPr="001D6AD0">
                        <w:rPr>
                          <w:sz w:val="20"/>
                          <w:szCs w:val="20"/>
                          <w:lang w:val="sv-SE"/>
                        </w:rPr>
                        <w:t>Gothia Forum</w:t>
                      </w:r>
                      <w:r>
                        <w:rPr>
                          <w:sz w:val="20"/>
                          <w:szCs w:val="20"/>
                          <w:lang w:val="sv-SE"/>
                        </w:rPr>
                        <w:t xml:space="preserve"> 14-15 april</w:t>
                      </w:r>
                    </w:p>
                    <w:p w:rsidR="002127A6" w:rsidRPr="00C07258" w:rsidRDefault="002127A6" w:rsidP="00C07258">
                      <w:pPr>
                        <w:pStyle w:val="Citat"/>
                        <w:numPr>
                          <w:ilvl w:val="0"/>
                          <w:numId w:val="1"/>
                        </w:numPr>
                        <w:jc w:val="left"/>
                        <w:rPr>
                          <w:sz w:val="22"/>
                          <w:lang w:val="sv-SE"/>
                        </w:rPr>
                      </w:pPr>
                      <w:r w:rsidRPr="00C07258">
                        <w:rPr>
                          <w:sz w:val="22"/>
                          <w:lang w:val="sv-SE"/>
                        </w:rPr>
                        <w:t xml:space="preserve"> Referat från mötet: Viveka Åberg, </w:t>
                      </w:r>
                      <w:proofErr w:type="spellStart"/>
                      <w:r w:rsidRPr="00C07258">
                        <w:rPr>
                          <w:sz w:val="22"/>
                          <w:lang w:val="sv-SE"/>
                        </w:rPr>
                        <w:t>Allergan</w:t>
                      </w:r>
                      <w:proofErr w:type="spellEnd"/>
                    </w:p>
                    <w:p w:rsidR="002127A6" w:rsidRPr="00C07258" w:rsidRDefault="002127A6" w:rsidP="00C07258">
                      <w:pPr>
                        <w:pStyle w:val="Citat"/>
                        <w:ind w:left="0"/>
                        <w:jc w:val="both"/>
                        <w:rPr>
                          <w:b/>
                          <w:sz w:val="22"/>
                          <w:lang w:val="sv-SE"/>
                        </w:rPr>
                      </w:pPr>
                      <w:r w:rsidRPr="00C07258">
                        <w:rPr>
                          <w:b/>
                          <w:sz w:val="22"/>
                          <w:lang w:val="sv-SE"/>
                        </w:rPr>
                        <w:t>Bryggan mellan små och stora bolag</w:t>
                      </w:r>
                    </w:p>
                    <w:p w:rsidR="002127A6" w:rsidRPr="00C07258" w:rsidRDefault="002127A6" w:rsidP="00C07258">
                      <w:pPr>
                        <w:pStyle w:val="Citat"/>
                        <w:numPr>
                          <w:ilvl w:val="0"/>
                          <w:numId w:val="1"/>
                        </w:numPr>
                        <w:jc w:val="both"/>
                        <w:rPr>
                          <w:sz w:val="22"/>
                          <w:lang w:val="sv-SE"/>
                        </w:rPr>
                      </w:pPr>
                      <w:r w:rsidRPr="00C07258">
                        <w:rPr>
                          <w:sz w:val="22"/>
                          <w:lang w:val="sv-SE"/>
                        </w:rPr>
                        <w:t>F</w:t>
                      </w:r>
                      <w:r w:rsidR="008D4DE8">
                        <w:rPr>
                          <w:sz w:val="22"/>
                          <w:lang w:val="sv-SE"/>
                        </w:rPr>
                        <w:t xml:space="preserve">rån preklinisk forskare till Medical </w:t>
                      </w:r>
                      <w:proofErr w:type="spellStart"/>
                      <w:r w:rsidR="008D4DE8">
                        <w:rPr>
                          <w:sz w:val="22"/>
                          <w:lang w:val="sv-SE"/>
                        </w:rPr>
                        <w:t>Advisor</w:t>
                      </w:r>
                      <w:proofErr w:type="spellEnd"/>
                      <w:r w:rsidRPr="00C07258">
                        <w:rPr>
                          <w:sz w:val="22"/>
                          <w:lang w:val="sv-SE"/>
                        </w:rPr>
                        <w:t xml:space="preserve"> i stort marknadsbolag: Andreas Fasth, Novartis</w:t>
                      </w:r>
                    </w:p>
                    <w:p w:rsidR="002127A6" w:rsidRPr="00C07258" w:rsidRDefault="002127A6" w:rsidP="00C07258">
                      <w:pPr>
                        <w:pStyle w:val="Citat"/>
                        <w:numPr>
                          <w:ilvl w:val="0"/>
                          <w:numId w:val="1"/>
                        </w:numPr>
                        <w:jc w:val="both"/>
                        <w:rPr>
                          <w:sz w:val="22"/>
                          <w:lang w:val="sv-SE"/>
                        </w:rPr>
                      </w:pPr>
                      <w:r w:rsidRPr="00C07258">
                        <w:rPr>
                          <w:sz w:val="22"/>
                          <w:lang w:val="sv-SE"/>
                        </w:rPr>
                        <w:t>Vetenskaplig kunskap inom marknadsbolagen - vad efterfrågas idag?  – Christina Brattström, Bayer</w:t>
                      </w:r>
                    </w:p>
                    <w:p w:rsidR="002127A6" w:rsidRPr="00C07258" w:rsidRDefault="002127A6" w:rsidP="00C07258">
                      <w:pPr>
                        <w:pStyle w:val="Citat"/>
                        <w:ind w:left="0"/>
                        <w:jc w:val="both"/>
                        <w:rPr>
                          <w:sz w:val="22"/>
                          <w:lang w:val="sv-SE"/>
                        </w:rPr>
                      </w:pPr>
                      <w:r w:rsidRPr="00C07258">
                        <w:rPr>
                          <w:b/>
                          <w:sz w:val="22"/>
                          <w:lang w:val="sv-SE"/>
                        </w:rPr>
                        <w:t xml:space="preserve">Trender och behov från en rekryterares perspektiv </w:t>
                      </w:r>
                      <w:r w:rsidR="00AB5571">
                        <w:rPr>
                          <w:sz w:val="22"/>
                          <w:lang w:val="sv-SE"/>
                        </w:rPr>
                        <w:t xml:space="preserve">– </w:t>
                      </w:r>
                      <w:proofErr w:type="spellStart"/>
                      <w:r w:rsidR="00AB5571">
                        <w:rPr>
                          <w:sz w:val="22"/>
                          <w:lang w:val="sv-SE"/>
                        </w:rPr>
                        <w:t>Scientific</w:t>
                      </w:r>
                      <w:proofErr w:type="spellEnd"/>
                      <w:r w:rsidR="00AB5571">
                        <w:rPr>
                          <w:sz w:val="22"/>
                          <w:lang w:val="sv-SE"/>
                        </w:rPr>
                        <w:t xml:space="preserve"> Solutions och </w:t>
                      </w:r>
                      <w:proofErr w:type="spellStart"/>
                      <w:r w:rsidRPr="00C07258">
                        <w:rPr>
                          <w:sz w:val="22"/>
                          <w:lang w:val="sv-SE"/>
                        </w:rPr>
                        <w:t>Medico</w:t>
                      </w:r>
                      <w:proofErr w:type="spellEnd"/>
                      <w:r w:rsidRPr="00C07258">
                        <w:rPr>
                          <w:sz w:val="22"/>
                          <w:lang w:val="sv-SE"/>
                        </w:rPr>
                        <w:t xml:space="preserve"> Rent</w:t>
                      </w:r>
                      <w:r w:rsidR="00AB5571">
                        <w:rPr>
                          <w:sz w:val="22"/>
                          <w:lang w:val="sv-SE"/>
                        </w:rPr>
                        <w:t xml:space="preserve"> </w:t>
                      </w:r>
                    </w:p>
                    <w:p w:rsidR="002127A6" w:rsidRPr="00C07258" w:rsidRDefault="002127A6" w:rsidP="00C07258">
                      <w:pPr>
                        <w:pStyle w:val="Citat"/>
                        <w:numPr>
                          <w:ilvl w:val="0"/>
                          <w:numId w:val="1"/>
                        </w:numPr>
                        <w:jc w:val="both"/>
                        <w:rPr>
                          <w:sz w:val="22"/>
                          <w:lang w:val="sv-SE"/>
                        </w:rPr>
                      </w:pPr>
                      <w:r w:rsidRPr="00C07258">
                        <w:rPr>
                          <w:sz w:val="22"/>
                          <w:lang w:val="sv-SE"/>
                        </w:rPr>
                        <w:t>Små, mellan och stora företag</w:t>
                      </w:r>
                    </w:p>
                    <w:p w:rsidR="00C07258" w:rsidRPr="00C07258" w:rsidRDefault="002127A6" w:rsidP="00C07258">
                      <w:pPr>
                        <w:pStyle w:val="Citat"/>
                        <w:numPr>
                          <w:ilvl w:val="0"/>
                          <w:numId w:val="1"/>
                        </w:numPr>
                        <w:jc w:val="both"/>
                        <w:rPr>
                          <w:b/>
                          <w:sz w:val="22"/>
                          <w:lang w:val="sv-SE"/>
                        </w:rPr>
                      </w:pPr>
                      <w:r w:rsidRPr="00C07258">
                        <w:rPr>
                          <w:sz w:val="22"/>
                          <w:lang w:val="sv-SE"/>
                        </w:rPr>
                        <w:t>Vetenskapligt och medicinskt</w:t>
                      </w:r>
                      <w:r w:rsidR="00C07258">
                        <w:rPr>
                          <w:sz w:val="22"/>
                          <w:lang w:val="sv-SE"/>
                        </w:rPr>
                        <w:t xml:space="preserve"> </w:t>
                      </w:r>
                    </w:p>
                    <w:p w:rsidR="00C07258" w:rsidRPr="00C07258" w:rsidRDefault="00C07258" w:rsidP="00C07258">
                      <w:pPr>
                        <w:pStyle w:val="Citat"/>
                        <w:ind w:left="0"/>
                        <w:jc w:val="both"/>
                        <w:rPr>
                          <w:sz w:val="22"/>
                          <w:lang w:val="sv-SE"/>
                        </w:rPr>
                      </w:pPr>
                      <w:r w:rsidRPr="00C07258">
                        <w:rPr>
                          <w:b/>
                          <w:sz w:val="22"/>
                          <w:lang w:val="sv-SE"/>
                        </w:rPr>
                        <w:t>Paneldebatt</w:t>
                      </w:r>
                      <w:r>
                        <w:rPr>
                          <w:b/>
                          <w:sz w:val="22"/>
                          <w:lang w:val="sv-SE"/>
                        </w:rPr>
                        <w:t xml:space="preserve"> </w:t>
                      </w:r>
                      <w:r>
                        <w:rPr>
                          <w:sz w:val="22"/>
                          <w:lang w:val="sv-SE"/>
                        </w:rPr>
                        <w:t xml:space="preserve">ledd av Pia </w:t>
                      </w:r>
                      <w:r w:rsidR="005C576D">
                        <w:rPr>
                          <w:sz w:val="22"/>
                          <w:lang w:val="sv-SE"/>
                        </w:rPr>
                        <w:t>Essén, Otsu</w:t>
                      </w:r>
                      <w:r>
                        <w:rPr>
                          <w:sz w:val="22"/>
                          <w:lang w:val="sv-SE"/>
                        </w:rPr>
                        <w:t>ka</w:t>
                      </w:r>
                    </w:p>
                    <w:p w:rsidR="00C07258" w:rsidRPr="00C07258" w:rsidRDefault="00C07258" w:rsidP="00C07258">
                      <w:pPr>
                        <w:rPr>
                          <w:lang w:val="sv-SE" w:eastAsia="en-US" w:bidi="hi-IN"/>
                        </w:rPr>
                      </w:pPr>
                    </w:p>
                    <w:p w:rsidR="009643CF" w:rsidRPr="00C07258" w:rsidRDefault="009643CF" w:rsidP="00C07258">
                      <w:pPr>
                        <w:pStyle w:val="Citat"/>
                        <w:ind w:left="0"/>
                        <w:rPr>
                          <w:i w:val="0"/>
                          <w:sz w:val="32"/>
                          <w:szCs w:val="32"/>
                          <w:lang w:val="sv-SE"/>
                        </w:rPr>
                      </w:pPr>
                    </w:p>
                    <w:p w:rsidR="00C07258" w:rsidRPr="00C07258" w:rsidRDefault="00C07258" w:rsidP="00C07258">
                      <w:pPr>
                        <w:rPr>
                          <w:lang w:val="sv-SE" w:eastAsia="en-US" w:bidi="hi-IN"/>
                        </w:rPr>
                      </w:pPr>
                    </w:p>
                  </w:txbxContent>
                </v:textbox>
                <w10:wrap type="topAndBottom" anchorx="margin" anchory="margin"/>
              </v:rect>
            </w:pict>
          </mc:Fallback>
        </mc:AlternateContent>
      </w:r>
      <w:r w:rsidR="003D201A" w:rsidRPr="00E84C87">
        <w:rPr>
          <w:noProof/>
          <w:sz w:val="28"/>
          <w:szCs w:val="28"/>
        </w:rPr>
        <mc:AlternateContent>
          <mc:Choice Requires="wps">
            <w:drawing>
              <wp:anchor distT="0" distB="0" distL="114300" distR="114300" simplePos="0" relativeHeight="251659264" behindDoc="0" locked="0" layoutInCell="1" allowOverlap="1" wp14:anchorId="705410B4" wp14:editId="6411AEC4">
                <wp:simplePos x="0" y="0"/>
                <wp:positionH relativeFrom="margin">
                  <wp:align>center</wp:align>
                </wp:positionH>
                <mc:AlternateContent>
                  <mc:Choice Requires="wp14">
                    <wp:positionV relativeFrom="topMargin">
                      <wp14:pctPosVOffset>30000</wp14:pctPosVOffset>
                    </wp:positionV>
                  </mc:Choice>
                  <mc:Fallback>
                    <wp:positionV relativeFrom="page">
                      <wp:posOffset>630555</wp:posOffset>
                    </wp:positionV>
                  </mc:Fallback>
                </mc:AlternateContent>
                <wp:extent cx="6743700" cy="1441450"/>
                <wp:effectExtent l="95250" t="38100" r="73660" b="1397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4414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bookmarkStart w:id="0" w:name="_GoBack"/>
                          <w:p w:rsidR="009643CF" w:rsidRPr="00D32140" w:rsidRDefault="009B652E">
                            <w:pPr>
                              <w:pStyle w:val="Innehll1"/>
                              <w:jc w:val="center"/>
                              <w:rPr>
                                <w:color w:val="FFFFFF" w:themeColor="background1"/>
                                <w:sz w:val="96"/>
                                <w:szCs w:val="96"/>
                                <w:lang w:val="sv-SE"/>
                              </w:rPr>
                            </w:pPr>
                            <w:sdt>
                              <w:sdtPr>
                                <w:rPr>
                                  <w:color w:val="FFFFFF" w:themeColor="background1"/>
                                  <w:sz w:val="56"/>
                                  <w:szCs w:val="56"/>
                                  <w:lang w:val="sv-SE"/>
                                </w:rPr>
                                <w:alias w:val="Title"/>
                                <w:id w:val="1149787820"/>
                                <w:dataBinding w:prefixMappings="xmlns:ns0='http://schemas.openxmlformats.org/package/2006/metadata/core-properties' xmlns:ns1='http://purl.org/dc/elements/1.1/'" w:xpath="/ns0:coreProperties[1]/ns1:title[1]" w:storeItemID="{6C3C8BC8-F283-45AE-878A-BAB7291924A1}"/>
                                <w:text/>
                              </w:sdtPr>
                              <w:sdtEndPr/>
                              <w:sdtContent>
                                <w:r w:rsidR="00034CDF">
                                  <w:rPr>
                                    <w:color w:val="FFFFFF" w:themeColor="background1"/>
                                    <w:sz w:val="56"/>
                                    <w:szCs w:val="56"/>
                                    <w:lang w:val="sv-SE"/>
                                  </w:rPr>
                                  <w:t>Välkommen till SSPMs Vårmöte!</w:t>
                                </w:r>
                              </w:sdtContent>
                            </w:sdt>
                          </w:p>
                          <w:tbl>
                            <w:tblPr>
                              <w:tblW w:w="5000" w:type="pct"/>
                              <w:jc w:val="center"/>
                              <w:tblLook w:val="04A0" w:firstRow="1" w:lastRow="0" w:firstColumn="1" w:lastColumn="0" w:noHBand="0" w:noVBand="1"/>
                            </w:tblPr>
                            <w:tblGrid>
                              <w:gridCol w:w="3506"/>
                              <w:gridCol w:w="3506"/>
                              <w:gridCol w:w="3507"/>
                            </w:tblGrid>
                            <w:tr w:rsidR="009643CF">
                              <w:trPr>
                                <w:jc w:val="center"/>
                              </w:trPr>
                              <w:tc>
                                <w:tcPr>
                                  <w:tcW w:w="3086" w:type="dxa"/>
                                </w:tcPr>
                                <w:p w:rsidR="009643CF" w:rsidRDefault="009B652E">
                                  <w:pPr>
                                    <w:spacing w:after="160" w:line="264" w:lineRule="auto"/>
                                    <w:jc w:val="center"/>
                                  </w:pPr>
                                  <w:sdt>
                                    <w:sdtPr>
                                      <w:alias w:val="Company"/>
                                      <w:id w:val="999165448"/>
                                      <w:dataBinding w:prefixMappings="xmlns:ns0='http://schemas.openxmlformats.org/officeDocument/2006/extended-properties'" w:xpath="/ns0:Properties[1]/ns0:Company[1]" w:storeItemID="{6668398D-A668-4E3E-A5EB-62B293D839F1}"/>
                                      <w:text/>
                                    </w:sdtPr>
                                    <w:sdtEndPr/>
                                    <w:sdtContent>
                                      <w:r w:rsidR="00D32140">
                                        <w:t>Plats</w:t>
                                      </w:r>
                                      <w:r w:rsidR="00D32140" w:rsidRPr="00D32140">
                                        <w:t>: Summit Hitech,</w:t>
                                      </w:r>
                                      <w:r w:rsidR="00574219">
                                        <w:t xml:space="preserve">   </w:t>
                                      </w:r>
                                      <w:r w:rsidR="00D32140" w:rsidRPr="00D32140">
                                        <w:t xml:space="preserve"> Sveavägen 9-11, Stockholm</w:t>
                                      </w:r>
                                      <w:r w:rsidR="00D32140">
                                        <w:t>. Lokal: Steven Jobs</w:t>
                                      </w:r>
                                    </w:sdtContent>
                                  </w:sdt>
                                </w:p>
                              </w:tc>
                              <w:tc>
                                <w:tcPr>
                                  <w:tcW w:w="3086" w:type="dxa"/>
                                </w:tcPr>
                                <w:sdt>
                                  <w:sdtPr>
                                    <w:rPr>
                                      <w:b/>
                                      <w:bCs/>
                                      <w:sz w:val="36"/>
                                      <w:szCs w:val="36"/>
                                    </w:rPr>
                                    <w:alias w:val="Date"/>
                                    <w:id w:val="-1576275538"/>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9643CF" w:rsidRPr="00574219" w:rsidRDefault="00574219" w:rsidP="00574219">
                                      <w:pPr>
                                        <w:spacing w:after="160" w:line="264" w:lineRule="auto"/>
                                        <w:rPr>
                                          <w:sz w:val="36"/>
                                          <w:szCs w:val="36"/>
                                        </w:rPr>
                                      </w:pPr>
                                      <w:r>
                                        <w:rPr>
                                          <w:b/>
                                          <w:bCs/>
                                          <w:sz w:val="36"/>
                                          <w:szCs w:val="36"/>
                                        </w:rPr>
                                        <w:t xml:space="preserve">      </w:t>
                                      </w:r>
                                      <w:r w:rsidR="00CF4003">
                                        <w:rPr>
                                          <w:b/>
                                          <w:bCs/>
                                          <w:sz w:val="36"/>
                                          <w:szCs w:val="36"/>
                                        </w:rPr>
                                        <w:t xml:space="preserve">   </w:t>
                                      </w:r>
                                      <w:r w:rsidR="00D32140" w:rsidRPr="00574219">
                                        <w:rPr>
                                          <w:b/>
                                          <w:bCs/>
                                          <w:sz w:val="36"/>
                                          <w:szCs w:val="36"/>
                                        </w:rPr>
                                        <w:t>7 maj 2015</w:t>
                                      </w:r>
                                    </w:p>
                                  </w:sdtContent>
                                </w:sdt>
                              </w:tc>
                              <w:tc>
                                <w:tcPr>
                                  <w:tcW w:w="3087" w:type="dxa"/>
                                </w:tcPr>
                                <w:p w:rsidR="009643CF" w:rsidRDefault="00CF4003" w:rsidP="00CF4003">
                                  <w:pPr>
                                    <w:jc w:val="center"/>
                                  </w:pPr>
                                  <w:r>
                                    <w:t>Tid: 16.30-18.00                         med efterföljande buffé</w:t>
                                  </w:r>
                                </w:p>
                              </w:tc>
                            </w:tr>
                            <w:bookmarkEnd w:id="0"/>
                          </w:tbl>
                          <w:p w:rsidR="009643CF" w:rsidRDefault="009643CF">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77000</wp14:pctHeight>
                </wp14:sizeRelV>
              </wp:anchor>
            </w:drawing>
          </mc:Choice>
          <mc:Fallback>
            <w:pict>
              <v:rect w14:anchorId="705410B4" id="Rectangle 1" o:spid="_x0000_s1028" style="position:absolute;margin-left:0;margin-top:0;width:531pt;height:113.5pt;z-index:251659264;visibility:visible;mso-wrap-style:square;mso-width-percent:1050;mso-height-percent:770;mso-top-percent:300;mso-wrap-distance-left:9pt;mso-wrap-distance-top:0;mso-wrap-distance-right:9pt;mso-wrap-distance-bottom:0;mso-position-horizontal:center;mso-position-horizontal-relative:margin;mso-position-vertical-relative:top-margin-area;mso-width-percent:1050;mso-height-percent:770;mso-top-percent:300;mso-width-relative:margin;mso-height-relative:top-margin-area;v-text-anchor:middle" wrapcoords="-198 -609 -329 4873 -293 19165 11 19710 22132 19750 22307 17574 22385 4873 22253 -609 -198 -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" stroked="f" strokeweight="2.25pt">
                <v:fill r:id="rId14" o:title="" recolor="t" rotate="t" type="tile"/>
                <v:imagedata recolortarget="#325ea2 [3058]"/>
                <v:shadow on="t" color="black" opacity=".25" origin=",-.5" offset="0,4pt"/>
                <v:textbox inset=",14.4pt">
                  <w:txbxContent>
                    <w:bookmarkStart w:id="1" w:name="_GoBack"/>
                    <w:p w:rsidR="009643CF" w:rsidRPr="00D32140" w:rsidRDefault="009B652E">
                      <w:pPr>
                        <w:pStyle w:val="Innehll1"/>
                        <w:jc w:val="center"/>
                        <w:rPr>
                          <w:color w:val="FFFFFF" w:themeColor="background1"/>
                          <w:sz w:val="96"/>
                          <w:szCs w:val="96"/>
                          <w:lang w:val="sv-SE"/>
                        </w:rPr>
                      </w:pPr>
                      <w:sdt>
                        <w:sdtPr>
                          <w:rPr>
                            <w:color w:val="FFFFFF" w:themeColor="background1"/>
                            <w:sz w:val="56"/>
                            <w:szCs w:val="56"/>
                            <w:lang w:val="sv-SE"/>
                          </w:rPr>
                          <w:alias w:val="Title"/>
                          <w:id w:val="1149787820"/>
                          <w:dataBinding w:prefixMappings="xmlns:ns0='http://schemas.openxmlformats.org/package/2006/metadata/core-properties' xmlns:ns1='http://purl.org/dc/elements/1.1/'" w:xpath="/ns0:coreProperties[1]/ns1:title[1]" w:storeItemID="{6C3C8BC8-F283-45AE-878A-BAB7291924A1}"/>
                          <w:text/>
                        </w:sdtPr>
                        <w:sdtEndPr/>
                        <w:sdtContent>
                          <w:r w:rsidR="00034CDF">
                            <w:rPr>
                              <w:color w:val="FFFFFF" w:themeColor="background1"/>
                              <w:sz w:val="56"/>
                              <w:szCs w:val="56"/>
                              <w:lang w:val="sv-SE"/>
                            </w:rPr>
                            <w:t>Välkommen till SSPMs Vårmöte!</w:t>
                          </w:r>
                        </w:sdtContent>
                      </w:sdt>
                    </w:p>
                    <w:tbl>
                      <w:tblPr>
                        <w:tblW w:w="5000" w:type="pct"/>
                        <w:jc w:val="center"/>
                        <w:tblLook w:val="04A0" w:firstRow="1" w:lastRow="0" w:firstColumn="1" w:lastColumn="0" w:noHBand="0" w:noVBand="1"/>
                      </w:tblPr>
                      <w:tblGrid>
                        <w:gridCol w:w="3506"/>
                        <w:gridCol w:w="3506"/>
                        <w:gridCol w:w="3507"/>
                      </w:tblGrid>
                      <w:tr w:rsidR="009643CF">
                        <w:trPr>
                          <w:jc w:val="center"/>
                        </w:trPr>
                        <w:tc>
                          <w:tcPr>
                            <w:tcW w:w="3086" w:type="dxa"/>
                          </w:tcPr>
                          <w:p w:rsidR="009643CF" w:rsidRDefault="009B652E">
                            <w:pPr>
                              <w:spacing w:after="160" w:line="264" w:lineRule="auto"/>
                              <w:jc w:val="center"/>
                            </w:pPr>
                            <w:sdt>
                              <w:sdtPr>
                                <w:alias w:val="Company"/>
                                <w:id w:val="999165448"/>
                                <w:dataBinding w:prefixMappings="xmlns:ns0='http://schemas.openxmlformats.org/officeDocument/2006/extended-properties'" w:xpath="/ns0:Properties[1]/ns0:Company[1]" w:storeItemID="{6668398D-A668-4E3E-A5EB-62B293D839F1}"/>
                                <w:text/>
                              </w:sdtPr>
                              <w:sdtEndPr/>
                              <w:sdtContent>
                                <w:r w:rsidR="00D32140">
                                  <w:t>Plats</w:t>
                                </w:r>
                                <w:r w:rsidR="00D32140" w:rsidRPr="00D32140">
                                  <w:t>: Summit Hitech,</w:t>
                                </w:r>
                                <w:r w:rsidR="00574219">
                                  <w:t xml:space="preserve">   </w:t>
                                </w:r>
                                <w:r w:rsidR="00D32140" w:rsidRPr="00D32140">
                                  <w:t xml:space="preserve"> Sveavägen 9-11, Stockholm</w:t>
                                </w:r>
                                <w:r w:rsidR="00D32140">
                                  <w:t>. Lokal: Steven Jobs</w:t>
                                </w:r>
                              </w:sdtContent>
                            </w:sdt>
                          </w:p>
                        </w:tc>
                        <w:tc>
                          <w:tcPr>
                            <w:tcW w:w="3086" w:type="dxa"/>
                          </w:tcPr>
                          <w:sdt>
                            <w:sdtPr>
                              <w:rPr>
                                <w:b/>
                                <w:bCs/>
                                <w:sz w:val="36"/>
                                <w:szCs w:val="36"/>
                              </w:rPr>
                              <w:alias w:val="Date"/>
                              <w:id w:val="-1576275538"/>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9643CF" w:rsidRPr="00574219" w:rsidRDefault="00574219" w:rsidP="00574219">
                                <w:pPr>
                                  <w:spacing w:after="160" w:line="264" w:lineRule="auto"/>
                                  <w:rPr>
                                    <w:sz w:val="36"/>
                                    <w:szCs w:val="36"/>
                                  </w:rPr>
                                </w:pPr>
                                <w:r>
                                  <w:rPr>
                                    <w:b/>
                                    <w:bCs/>
                                    <w:sz w:val="36"/>
                                    <w:szCs w:val="36"/>
                                  </w:rPr>
                                  <w:t xml:space="preserve">      </w:t>
                                </w:r>
                                <w:r w:rsidR="00CF4003">
                                  <w:rPr>
                                    <w:b/>
                                    <w:bCs/>
                                    <w:sz w:val="36"/>
                                    <w:szCs w:val="36"/>
                                  </w:rPr>
                                  <w:t xml:space="preserve">   </w:t>
                                </w:r>
                                <w:r w:rsidR="00D32140" w:rsidRPr="00574219">
                                  <w:rPr>
                                    <w:b/>
                                    <w:bCs/>
                                    <w:sz w:val="36"/>
                                    <w:szCs w:val="36"/>
                                  </w:rPr>
                                  <w:t>7 maj 2015</w:t>
                                </w:r>
                              </w:p>
                            </w:sdtContent>
                          </w:sdt>
                        </w:tc>
                        <w:tc>
                          <w:tcPr>
                            <w:tcW w:w="3087" w:type="dxa"/>
                          </w:tcPr>
                          <w:p w:rsidR="009643CF" w:rsidRDefault="00CF4003" w:rsidP="00CF4003">
                            <w:pPr>
                              <w:jc w:val="center"/>
                            </w:pPr>
                            <w:r>
                              <w:t>Tid: 16.30-18.00                         med efterföljande buffé</w:t>
                            </w:r>
                          </w:p>
                        </w:tc>
                      </w:tr>
                      <w:bookmarkEnd w:id="1"/>
                    </w:tbl>
                    <w:p w:rsidR="009643CF" w:rsidRDefault="009643CF">
                      <w:pPr>
                        <w:jc w:val="center"/>
                      </w:pPr>
                    </w:p>
                  </w:txbxContent>
                </v:textbox>
                <w10:wrap type="through" anchorx="margin" anchory="margin"/>
              </v:rect>
            </w:pict>
          </mc:Fallback>
        </mc:AlternateContent>
      </w:r>
      <w:r w:rsidR="003D6461" w:rsidRPr="00E84C87">
        <w:rPr>
          <w:sz w:val="28"/>
          <w:szCs w:val="28"/>
          <w:lang w:val="sv-SE"/>
        </w:rPr>
        <w:t>Nuvarande medlemmar och ni som är nyfikna på SSPMs verksamhet är</w:t>
      </w:r>
      <w:r w:rsidR="003D6461" w:rsidRPr="00E84C87">
        <w:rPr>
          <w:b/>
          <w:sz w:val="28"/>
          <w:szCs w:val="28"/>
          <w:lang w:val="sv-SE"/>
        </w:rPr>
        <w:t xml:space="preserve"> varmt välkomna </w:t>
      </w:r>
      <w:r w:rsidR="003D6461" w:rsidRPr="00E84C87">
        <w:rPr>
          <w:sz w:val="28"/>
          <w:szCs w:val="28"/>
          <w:lang w:val="sv-SE"/>
        </w:rPr>
        <w:t>till mötet. Vi bjuder på intressanta föredrag, paneldebatt, mingel</w:t>
      </w:r>
      <w:r w:rsidR="003D6461" w:rsidRPr="003D6461">
        <w:rPr>
          <w:lang w:val="sv-SE"/>
        </w:rPr>
        <w:t xml:space="preserve"> och buffé.</w:t>
      </w:r>
    </w:p>
    <w:p w:rsidR="009643CF" w:rsidRPr="003D6461" w:rsidRDefault="009643CF">
      <w:pPr>
        <w:pStyle w:val="Underrubrik"/>
        <w:rPr>
          <w:lang w:val="sv-SE"/>
        </w:rPr>
        <w:sectPr w:rsidR="009643CF" w:rsidRPr="003D6461">
          <w:type w:val="continuous"/>
          <w:pgSz w:w="12240" w:h="15840"/>
          <w:pgMar w:top="3312" w:right="936" w:bottom="936" w:left="936" w:header="720" w:footer="720" w:gutter="0"/>
          <w:cols w:space="720"/>
          <w:docGrid w:linePitch="360"/>
        </w:sectPr>
      </w:pPr>
    </w:p>
    <w:p w:rsidR="009643CF" w:rsidRPr="003D6461" w:rsidRDefault="009643CF" w:rsidP="001D6AD0">
      <w:pPr>
        <w:rPr>
          <w:lang w:val="sv-SE"/>
        </w:rPr>
      </w:pPr>
    </w:p>
    <w:p w:rsidR="009643CF" w:rsidRPr="003D6461" w:rsidRDefault="009643CF">
      <w:pPr>
        <w:pStyle w:val="Rubrik1"/>
        <w:rPr>
          <w:lang w:val="sv-SE"/>
        </w:rPr>
        <w:sectPr w:rsidR="009643CF" w:rsidRPr="003D6461">
          <w:type w:val="continuous"/>
          <w:pgSz w:w="12240" w:h="15840"/>
          <w:pgMar w:top="936" w:right="936" w:bottom="936" w:left="936" w:header="720" w:footer="720" w:gutter="0"/>
          <w:cols w:num="3" w:space="720"/>
          <w:docGrid w:linePitch="360"/>
        </w:sectPr>
      </w:pPr>
    </w:p>
    <w:p w:rsidR="009643CF" w:rsidRPr="003D6461" w:rsidRDefault="009643CF">
      <w:pPr>
        <w:pStyle w:val="Rubrik1"/>
        <w:rPr>
          <w:lang w:val="sv-SE"/>
        </w:rPr>
      </w:pPr>
    </w:p>
    <w:p w:rsidR="009643CF" w:rsidRPr="003D6461" w:rsidRDefault="009643CF">
      <w:pPr>
        <w:pStyle w:val="Underrubrik"/>
        <w:rPr>
          <w:lang w:val="sv-SE"/>
        </w:rPr>
      </w:pPr>
    </w:p>
    <w:p w:rsidR="009643CF" w:rsidRPr="003D6461" w:rsidRDefault="009643CF">
      <w:pPr>
        <w:rPr>
          <w:lang w:val="sv-SE"/>
        </w:rPr>
        <w:sectPr w:rsidR="009643CF" w:rsidRPr="003D6461">
          <w:type w:val="continuous"/>
          <w:pgSz w:w="12240" w:h="15840"/>
          <w:pgMar w:top="936" w:right="936" w:bottom="936" w:left="936" w:header="720" w:footer="720" w:gutter="0"/>
          <w:cols w:space="720"/>
          <w:docGrid w:linePitch="360"/>
        </w:sectPr>
      </w:pPr>
    </w:p>
    <w:p w:rsidR="009643CF" w:rsidRPr="003D6461" w:rsidRDefault="009643CF" w:rsidP="003D6461">
      <w:pPr>
        <w:rPr>
          <w:lang w:val="sv-SE"/>
        </w:rPr>
      </w:pPr>
    </w:p>
    <w:p w:rsidR="009643CF" w:rsidRDefault="003D201A">
      <w:pPr>
        <w:pStyle w:val="Citat"/>
        <w:jc w:val="left"/>
        <w:rPr>
          <w:rFonts w:asciiTheme="minorHAnsi" w:hAnsiTheme="minorHAnsi"/>
          <w:i w:val="0"/>
          <w:color w:val="2F5897" w:themeColor="text2"/>
          <w:sz w:val="22"/>
        </w:rPr>
      </w:pPr>
      <w:r>
        <w:rPr>
          <w:rFonts w:asciiTheme="minorHAnsi" w:hAnsiTheme="minorHAnsi"/>
          <w:i w:val="0"/>
          <w:noProof/>
          <w:color w:val="2F5897" w:themeColor="text2"/>
          <w:sz w:val="22"/>
          <w:lang w:bidi="ar-SA"/>
        </w:rPr>
        <w:lastRenderedPageBreak/>
        <mc:AlternateContent>
          <mc:Choice Requires="wps">
            <w:drawing>
              <wp:anchor distT="182880" distB="0" distL="114300" distR="114300" simplePos="0" relativeHeight="251665408" behindDoc="1" locked="0" layoutInCell="1" allowOverlap="1" wp14:editId="6B4EE5EA">
                <wp:simplePos x="0" y="0"/>
                <wp:positionH relativeFrom="margin">
                  <wp:align>center</wp:align>
                </wp:positionH>
                <wp:positionV relativeFrom="margin">
                  <wp:align>bottom</wp:align>
                </wp:positionV>
                <wp:extent cx="6583680" cy="8844915"/>
                <wp:effectExtent l="0" t="0" r="7620" b="0"/>
                <wp:wrapSquare wrapText="bothSides"/>
                <wp:docPr id="4" name="Text Box 4"/>
                <wp:cNvGraphicFramePr/>
                <a:graphic xmlns:a="http://schemas.openxmlformats.org/drawingml/2006/main">
                  <a:graphicData uri="http://schemas.microsoft.com/office/word/2010/wordprocessingShape">
                    <wps:wsp>
                      <wps:cNvSpPr txBox="1"/>
                      <wps:spPr>
                        <a:xfrm>
                          <a:off x="0" y="0"/>
                          <a:ext cx="6583680" cy="8844915"/>
                        </a:xfrm>
                        <a:prstGeom prst="rect">
                          <a:avLst/>
                        </a:prstGeom>
                        <a:ln w="6350">
                          <a:noFill/>
                        </a:ln>
                        <a:effectLst/>
                      </wps:spPr>
                      <wps:style>
                        <a:lnRef idx="0">
                          <a:schemeClr val="accent1"/>
                        </a:lnRef>
                        <a:fillRef idx="1002">
                          <a:schemeClr val="lt2"/>
                        </a:fillRef>
                        <a:effectRef idx="0">
                          <a:schemeClr val="accent1"/>
                        </a:effectRef>
                        <a:fontRef idx="minor">
                          <a:schemeClr val="dk1"/>
                        </a:fontRef>
                      </wps:style>
                      <wps:txbx>
                        <w:txbxContent>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1036"/>
                              <w:gridCol w:w="8289"/>
                              <w:gridCol w:w="1036"/>
                            </w:tblGrid>
                            <w:tr w:rsidR="009643CF">
                              <w:tc>
                                <w:tcPr>
                                  <w:tcW w:w="500" w:type="pct"/>
                                </w:tcPr>
                                <w:p w:rsidR="009643CF" w:rsidRDefault="009643CF">
                                  <w:pPr>
                                    <w:spacing w:after="0" w:line="240" w:lineRule="auto"/>
                                    <w:jc w:val="center"/>
                                    <w:rPr>
                                      <w:rFonts w:asciiTheme="majorHAnsi" w:eastAsiaTheme="majorEastAsia" w:hAnsiTheme="majorHAnsi" w:cstheme="majorBidi"/>
                                      <w:i/>
                                      <w:iCs/>
                                      <w:sz w:val="24"/>
                                      <w:szCs w:val="24"/>
                                    </w:rPr>
                                  </w:pPr>
                                </w:p>
                              </w:tc>
                              <w:tc>
                                <w:tcPr>
                                  <w:tcW w:w="4000" w:type="pct"/>
                                </w:tcPr>
                                <w:p w:rsidR="009643CF" w:rsidRPr="00242437" w:rsidRDefault="00242437" w:rsidP="00242437">
                                  <w:pPr>
                                    <w:spacing w:after="0" w:line="240" w:lineRule="auto"/>
                                    <w:jc w:val="center"/>
                                    <w:rPr>
                                      <w:rFonts w:asciiTheme="majorHAnsi" w:eastAsiaTheme="majorEastAsia" w:hAnsiTheme="majorHAnsi" w:cstheme="majorBidi"/>
                                      <w:b/>
                                      <w:i/>
                                      <w:iCs/>
                                      <w:sz w:val="40"/>
                                      <w:szCs w:val="40"/>
                                    </w:rPr>
                                  </w:pPr>
                                  <w:r w:rsidRPr="00242437">
                                    <w:rPr>
                                      <w:rFonts w:asciiTheme="majorHAnsi" w:eastAsiaTheme="majorEastAsia" w:hAnsiTheme="majorHAnsi" w:cstheme="majorBidi"/>
                                      <w:b/>
                                      <w:i/>
                                      <w:iCs/>
                                      <w:color w:val="2F5897" w:themeColor="text2"/>
                                      <w:sz w:val="40"/>
                                      <w:szCs w:val="40"/>
                                    </w:rPr>
                                    <w:t>SSPMs ambition 2015</w:t>
                                  </w:r>
                                </w:p>
                              </w:tc>
                              <w:tc>
                                <w:tcPr>
                                  <w:tcW w:w="500" w:type="pct"/>
                                </w:tcPr>
                                <w:p w:rsidR="009643CF" w:rsidRDefault="009643CF">
                                  <w:pPr>
                                    <w:spacing w:after="0" w:line="240" w:lineRule="auto"/>
                                    <w:jc w:val="center"/>
                                    <w:rPr>
                                      <w:rFonts w:asciiTheme="majorHAnsi" w:eastAsiaTheme="majorEastAsia" w:hAnsiTheme="majorHAnsi" w:cstheme="majorBidi"/>
                                      <w:i/>
                                      <w:iCs/>
                                      <w:sz w:val="24"/>
                                      <w:szCs w:val="24"/>
                                    </w:rPr>
                                  </w:pPr>
                                </w:p>
                              </w:tc>
                            </w:tr>
                          </w:tbl>
                          <w:p w:rsidR="00242437" w:rsidRPr="00242437" w:rsidRDefault="00242437" w:rsidP="00242437">
                            <w:pPr>
                              <w:rPr>
                                <w:rFonts w:asciiTheme="majorHAnsi" w:eastAsiaTheme="majorEastAsia" w:hAnsiTheme="majorHAnsi" w:cstheme="majorBidi"/>
                                <w:i/>
                                <w:iCs/>
                                <w:color w:val="2F5897" w:themeColor="text2"/>
                                <w:sz w:val="24"/>
                                <w:szCs w:val="24"/>
                                <w:lang w:val="sv-SE"/>
                              </w:rPr>
                            </w:pPr>
                          </w:p>
                          <w:p w:rsidR="00242437" w:rsidRPr="00242437" w:rsidRDefault="00242437" w:rsidP="00242437">
                            <w:pPr>
                              <w:rPr>
                                <w:rFonts w:asciiTheme="majorHAnsi" w:eastAsiaTheme="majorEastAsia" w:hAnsiTheme="majorHAnsi" w:cstheme="majorBidi"/>
                                <w:i/>
                                <w:iCs/>
                                <w:color w:val="2F5897" w:themeColor="text2"/>
                                <w:sz w:val="24"/>
                                <w:szCs w:val="24"/>
                                <w:lang w:val="sv-SE"/>
                              </w:rPr>
                            </w:pPr>
                            <w:r w:rsidRPr="00242437">
                              <w:rPr>
                                <w:rFonts w:asciiTheme="majorHAnsi" w:eastAsiaTheme="majorEastAsia" w:hAnsiTheme="majorHAnsi" w:cstheme="majorBidi"/>
                                <w:i/>
                                <w:iCs/>
                                <w:color w:val="2F5897" w:themeColor="text2"/>
                                <w:sz w:val="24"/>
                                <w:szCs w:val="24"/>
                                <w:lang w:val="sv-SE"/>
                              </w:rPr>
                              <w:t>För att SSPM fortsatt skall vara en aktuell grupp för de som arbetar med läkemedelsutveckling i alla faser i Sverige, vänder vi oss till nya medlemmar som kommer från mindre forskande företag och från Medical Affairs funktionen inom marknadsbolagen.</w:t>
                            </w:r>
                          </w:p>
                          <w:p w:rsidR="00242437" w:rsidRPr="00242437" w:rsidRDefault="00242437" w:rsidP="00242437">
                            <w:pPr>
                              <w:rPr>
                                <w:rFonts w:asciiTheme="majorHAnsi" w:eastAsiaTheme="majorEastAsia" w:hAnsiTheme="majorHAnsi" w:cstheme="majorBidi"/>
                                <w:i/>
                                <w:iCs/>
                                <w:color w:val="2F5897" w:themeColor="text2"/>
                                <w:sz w:val="24"/>
                                <w:szCs w:val="24"/>
                                <w:lang w:val="sv-SE"/>
                              </w:rPr>
                            </w:pPr>
                            <w:r w:rsidRPr="00242437">
                              <w:rPr>
                                <w:rFonts w:asciiTheme="majorHAnsi" w:eastAsiaTheme="majorEastAsia" w:hAnsiTheme="majorHAnsi" w:cstheme="majorBidi"/>
                                <w:i/>
                                <w:iCs/>
                                <w:color w:val="2F5897" w:themeColor="text2"/>
                                <w:sz w:val="24"/>
                                <w:szCs w:val="24"/>
                                <w:lang w:val="sv-SE"/>
                              </w:rPr>
                              <w:t>Vi ser fram emot att mötas och diskutera de nya trender vi ser inom läkemedelsutvecklingen i Sverige med våra nya och befintliga medlemmar i engagerande ämnen och former.</w:t>
                            </w:r>
                          </w:p>
                          <w:p w:rsidR="00242437" w:rsidRPr="00242437" w:rsidRDefault="00242437" w:rsidP="00242437">
                            <w:pPr>
                              <w:rPr>
                                <w:rFonts w:asciiTheme="majorHAnsi" w:eastAsiaTheme="majorEastAsia" w:hAnsiTheme="majorHAnsi" w:cstheme="majorBidi"/>
                                <w:i/>
                                <w:iCs/>
                                <w:color w:val="2F5897" w:themeColor="text2"/>
                                <w:sz w:val="24"/>
                                <w:szCs w:val="24"/>
                                <w:lang w:val="sv-SE"/>
                              </w:rPr>
                            </w:pPr>
                            <w:r w:rsidRPr="00242437">
                              <w:rPr>
                                <w:rFonts w:asciiTheme="majorHAnsi" w:eastAsiaTheme="majorEastAsia" w:hAnsiTheme="majorHAnsi" w:cstheme="majorBidi"/>
                                <w:i/>
                                <w:iCs/>
                                <w:color w:val="2F5897" w:themeColor="text2"/>
                                <w:sz w:val="24"/>
                                <w:szCs w:val="24"/>
                                <w:lang w:val="sv-SE"/>
                              </w:rPr>
                              <w:t xml:space="preserve">På www.sspm.se finns ytterligare information om föreningens mål och verksamhet. </w:t>
                            </w:r>
                          </w:p>
                          <w:p w:rsidR="00242437" w:rsidRPr="00242437" w:rsidRDefault="00242437" w:rsidP="00242437">
                            <w:pPr>
                              <w:rPr>
                                <w:rFonts w:asciiTheme="majorHAnsi" w:eastAsiaTheme="majorEastAsia" w:hAnsiTheme="majorHAnsi" w:cstheme="majorBidi"/>
                                <w:i/>
                                <w:iCs/>
                                <w:color w:val="2F5897" w:themeColor="text2"/>
                                <w:sz w:val="24"/>
                                <w:szCs w:val="24"/>
                                <w:lang w:val="sv-SE"/>
                              </w:rPr>
                            </w:pPr>
                          </w:p>
                          <w:p w:rsidR="00242437" w:rsidRPr="00ED4883" w:rsidRDefault="00242437" w:rsidP="00242437">
                            <w:pPr>
                              <w:rPr>
                                <w:rFonts w:asciiTheme="majorHAnsi" w:eastAsiaTheme="majorEastAsia" w:hAnsiTheme="majorHAnsi" w:cstheme="majorBidi"/>
                                <w:b/>
                                <w:i/>
                                <w:iCs/>
                                <w:color w:val="2F5897" w:themeColor="text2"/>
                                <w:sz w:val="24"/>
                                <w:szCs w:val="24"/>
                                <w:lang w:val="sv-SE"/>
                              </w:rPr>
                            </w:pPr>
                            <w:r w:rsidRPr="00ED4883">
                              <w:rPr>
                                <w:rFonts w:asciiTheme="majorHAnsi" w:eastAsiaTheme="majorEastAsia" w:hAnsiTheme="majorHAnsi" w:cstheme="majorBidi"/>
                                <w:b/>
                                <w:i/>
                                <w:iCs/>
                                <w:color w:val="2F5897" w:themeColor="text2"/>
                                <w:sz w:val="24"/>
                                <w:szCs w:val="24"/>
                                <w:lang w:val="sv-SE"/>
                              </w:rPr>
                              <w:t>Bakgrund</w:t>
                            </w:r>
                          </w:p>
                          <w:p w:rsidR="00C07A4C" w:rsidRPr="00C07A4C" w:rsidRDefault="00242437" w:rsidP="00C07A4C">
                            <w:pPr>
                              <w:spacing w:after="0" w:line="240" w:lineRule="auto"/>
                              <w:rPr>
                                <w:rFonts w:asciiTheme="majorHAnsi" w:eastAsiaTheme="majorEastAsia" w:hAnsiTheme="majorHAnsi" w:cstheme="majorBidi"/>
                                <w:i/>
                                <w:iCs/>
                                <w:color w:val="2F5897" w:themeColor="text2"/>
                                <w:sz w:val="24"/>
                                <w:szCs w:val="24"/>
                                <w:lang w:val="sv-SE"/>
                              </w:rPr>
                            </w:pPr>
                            <w:r w:rsidRPr="00242437">
                              <w:rPr>
                                <w:rFonts w:asciiTheme="majorHAnsi" w:eastAsiaTheme="majorEastAsia" w:hAnsiTheme="majorHAnsi" w:cstheme="majorBidi"/>
                                <w:i/>
                                <w:iCs/>
                                <w:color w:val="2F5897" w:themeColor="text2"/>
                                <w:sz w:val="24"/>
                                <w:szCs w:val="24"/>
                                <w:lang w:val="sv-SE"/>
                              </w:rPr>
                              <w:t>Pre-klinisk och tidig klinisk forskning inom life science sektorn har under en lång tid huvudsakligen varit centrerad till stora företag som AstraZeneca eller Pharmacia med starka forskningscentra i Sverige. Till följd av nedläggning av traditionella forskningscentra i Sverige och på grund av nya trender inom hur man arbetar med tidig läkemedelsutveckling har detta fokus till stor del kommit att ersättas av forskning på mindre och medelstora företag. Vi vänder oss till er som arbetar med läkemedelsutvecklin</w:t>
                            </w:r>
                            <w:r w:rsidR="00C07A4C">
                              <w:rPr>
                                <w:rFonts w:asciiTheme="majorHAnsi" w:eastAsiaTheme="majorEastAsia" w:hAnsiTheme="majorHAnsi" w:cstheme="majorBidi"/>
                                <w:i/>
                                <w:iCs/>
                                <w:color w:val="2F5897" w:themeColor="text2"/>
                                <w:sz w:val="24"/>
                                <w:szCs w:val="24"/>
                                <w:lang w:val="sv-SE"/>
                              </w:rPr>
                              <w:t xml:space="preserve">g inom dessa företag </w:t>
                            </w:r>
                            <w:r w:rsidR="00C07A4C" w:rsidRPr="00C07A4C">
                              <w:rPr>
                                <w:rFonts w:asciiTheme="majorHAnsi" w:eastAsiaTheme="majorEastAsia" w:hAnsiTheme="majorHAnsi" w:cstheme="majorBidi"/>
                                <w:i/>
                                <w:iCs/>
                                <w:color w:val="2F5897" w:themeColor="text2"/>
                                <w:sz w:val="24"/>
                                <w:szCs w:val="24"/>
                                <w:lang w:val="sv-SE"/>
                              </w:rPr>
                              <w:t xml:space="preserve">med avsikten att SSPM ska vara en plattform för diskussion av gemensamma frågeställningar inom SMEs. </w:t>
                            </w:r>
                          </w:p>
                          <w:p w:rsidR="00242437" w:rsidRPr="00242437" w:rsidRDefault="00242437" w:rsidP="00242437">
                            <w:pPr>
                              <w:rPr>
                                <w:rFonts w:asciiTheme="majorHAnsi" w:eastAsiaTheme="majorEastAsia" w:hAnsiTheme="majorHAnsi" w:cstheme="majorBidi"/>
                                <w:i/>
                                <w:iCs/>
                                <w:color w:val="2F5897" w:themeColor="text2"/>
                                <w:sz w:val="24"/>
                                <w:szCs w:val="24"/>
                                <w:lang w:val="sv-SE"/>
                              </w:rPr>
                            </w:pPr>
                          </w:p>
                          <w:p w:rsidR="00242437" w:rsidRPr="00242437" w:rsidRDefault="00242437" w:rsidP="00242437">
                            <w:pPr>
                              <w:rPr>
                                <w:rFonts w:asciiTheme="majorHAnsi" w:eastAsiaTheme="majorEastAsia" w:hAnsiTheme="majorHAnsi" w:cstheme="majorBidi"/>
                                <w:i/>
                                <w:iCs/>
                                <w:color w:val="2F5897" w:themeColor="text2"/>
                                <w:sz w:val="24"/>
                                <w:szCs w:val="24"/>
                                <w:lang w:val="sv-SE"/>
                              </w:rPr>
                            </w:pPr>
                          </w:p>
                          <w:p w:rsidR="00242437" w:rsidRPr="00242437" w:rsidRDefault="00242437" w:rsidP="00242437">
                            <w:pPr>
                              <w:rPr>
                                <w:rFonts w:asciiTheme="majorHAnsi" w:eastAsiaTheme="majorEastAsia" w:hAnsiTheme="majorHAnsi" w:cstheme="majorBidi"/>
                                <w:i/>
                                <w:iCs/>
                                <w:color w:val="2F5897" w:themeColor="text2"/>
                                <w:sz w:val="24"/>
                                <w:szCs w:val="24"/>
                                <w:lang w:val="sv-SE"/>
                              </w:rPr>
                            </w:pPr>
                            <w:r w:rsidRPr="00242437">
                              <w:rPr>
                                <w:rFonts w:asciiTheme="majorHAnsi" w:eastAsiaTheme="majorEastAsia" w:hAnsiTheme="majorHAnsi" w:cstheme="majorBidi"/>
                                <w:i/>
                                <w:iCs/>
                                <w:color w:val="2F5897" w:themeColor="text2"/>
                                <w:sz w:val="24"/>
                                <w:szCs w:val="24"/>
                                <w:lang w:val="sv-SE"/>
                              </w:rPr>
                              <w:t>En trend ute på marknadsbolagen är det växande ansvaret för Medical Affairs funktionen. De som inom marknadsbolagen står för den vetenskapliga kunskapen inom företagets terapiområden kan vara Medical Scientific Lia</w:t>
                            </w:r>
                            <w:r w:rsidR="00F143A0">
                              <w:rPr>
                                <w:rFonts w:asciiTheme="majorHAnsi" w:eastAsiaTheme="majorEastAsia" w:hAnsiTheme="majorHAnsi" w:cstheme="majorBidi"/>
                                <w:i/>
                                <w:iCs/>
                                <w:color w:val="2F5897" w:themeColor="text2"/>
                                <w:sz w:val="24"/>
                                <w:szCs w:val="24"/>
                                <w:lang w:val="sv-SE"/>
                              </w:rPr>
                              <w:t>i</w:t>
                            </w:r>
                            <w:r w:rsidRPr="00242437">
                              <w:rPr>
                                <w:rFonts w:asciiTheme="majorHAnsi" w:eastAsiaTheme="majorEastAsia" w:hAnsiTheme="majorHAnsi" w:cstheme="majorBidi"/>
                                <w:i/>
                                <w:iCs/>
                                <w:color w:val="2F5897" w:themeColor="text2"/>
                                <w:sz w:val="24"/>
                                <w:szCs w:val="24"/>
                                <w:lang w:val="sv-SE"/>
                              </w:rPr>
                              <w:t xml:space="preserve">sons, Medical Advisors,  Scientific Advisors, Medical Affairs Managers eller jämförbara positioner med andra namn.  Vi vänder oss till er för att diskutera vilka funktioner som finns inom Medical Affairs på bolagen i Sverige och vilka trender som finns för arbete inom detta område. </w:t>
                            </w:r>
                          </w:p>
                          <w:p w:rsidR="00242437" w:rsidRPr="00242437" w:rsidRDefault="00242437" w:rsidP="00242437">
                            <w:pPr>
                              <w:rPr>
                                <w:rFonts w:asciiTheme="majorHAnsi" w:eastAsiaTheme="majorEastAsia" w:hAnsiTheme="majorHAnsi" w:cstheme="majorBidi"/>
                                <w:i/>
                                <w:iCs/>
                                <w:color w:val="2F5897" w:themeColor="text2"/>
                                <w:sz w:val="24"/>
                                <w:szCs w:val="24"/>
                                <w:lang w:val="sv-SE"/>
                              </w:rPr>
                            </w:pPr>
                            <w:r w:rsidRPr="00242437">
                              <w:rPr>
                                <w:rFonts w:asciiTheme="majorHAnsi" w:eastAsiaTheme="majorEastAsia" w:hAnsiTheme="majorHAnsi" w:cstheme="majorBidi"/>
                                <w:i/>
                                <w:iCs/>
                                <w:color w:val="2F5897" w:themeColor="text2"/>
                                <w:sz w:val="24"/>
                                <w:szCs w:val="24"/>
                                <w:lang w:val="sv-SE"/>
                              </w:rPr>
                              <w:t xml:space="preserve"> </w:t>
                            </w:r>
                          </w:p>
                          <w:p w:rsidR="00242437" w:rsidRPr="00ED4883" w:rsidRDefault="00242437" w:rsidP="00242437">
                            <w:pPr>
                              <w:rPr>
                                <w:rFonts w:asciiTheme="majorHAnsi" w:eastAsiaTheme="majorEastAsia" w:hAnsiTheme="majorHAnsi" w:cstheme="majorBidi"/>
                                <w:b/>
                                <w:i/>
                                <w:iCs/>
                                <w:color w:val="2F5897" w:themeColor="text2"/>
                                <w:sz w:val="24"/>
                                <w:szCs w:val="24"/>
                                <w:lang w:val="sv-SE"/>
                              </w:rPr>
                            </w:pPr>
                            <w:r w:rsidRPr="00ED4883">
                              <w:rPr>
                                <w:rFonts w:asciiTheme="majorHAnsi" w:eastAsiaTheme="majorEastAsia" w:hAnsiTheme="majorHAnsi" w:cstheme="majorBidi"/>
                                <w:b/>
                                <w:i/>
                                <w:iCs/>
                                <w:color w:val="2F5897" w:themeColor="text2"/>
                                <w:sz w:val="24"/>
                                <w:szCs w:val="24"/>
                                <w:lang w:val="sv-SE"/>
                              </w:rPr>
                              <w:t>Sprid gärna detta brev till kollegor som kan vara intresserade av ett medlemskap i SSPM!</w:t>
                            </w:r>
                          </w:p>
                          <w:p w:rsidR="009643CF" w:rsidRPr="00242437" w:rsidRDefault="009643CF" w:rsidP="00242437">
                            <w:pPr>
                              <w:rPr>
                                <w:rFonts w:asciiTheme="majorHAnsi" w:eastAsiaTheme="majorEastAsia" w:hAnsiTheme="majorHAnsi" w:cstheme="majorBidi"/>
                                <w:i/>
                                <w:iCs/>
                                <w:color w:val="2F5897" w:themeColor="text2"/>
                                <w:sz w:val="24"/>
                                <w:szCs w:val="24"/>
                                <w:lang w:val="sv-SE"/>
                              </w:rPr>
                            </w:pP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left:0;text-align:left;margin-left:0;margin-top:0;width:518.4pt;height:696.45pt;z-index:-251651072;visibility:visible;mso-wrap-style:square;mso-width-percent:1000;mso-height-percent:0;mso-wrap-distance-left:9pt;mso-wrap-distance-top:14.4pt;mso-wrap-distance-right:9pt;mso-wrap-distance-bottom:0;mso-position-horizontal:center;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" fillcolor="#e9edf2 [2579]" stroked="f" strokeweight=".5pt">
                <v:fill color2="#e6ebf0 [2899]" rotate="t" focusposition=".5,.5" focussize="" colors="0 #e3edf9;.5 #e3edf9;49807f #d8e0ea" focus="100%" type="gradientRadial"/>
                <v:textbox inset="0,14.4pt,0,0">
                  <w:txbxContent>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1036"/>
                        <w:gridCol w:w="8289"/>
                        <w:gridCol w:w="1036"/>
                      </w:tblGrid>
                      <w:tr w:rsidR="009643CF">
                        <w:tc>
                          <w:tcPr>
                            <w:tcW w:w="500" w:type="pct"/>
                          </w:tcPr>
                          <w:p w:rsidR="009643CF" w:rsidRDefault="009643CF">
                            <w:pPr>
                              <w:spacing w:after="0" w:line="240" w:lineRule="auto"/>
                              <w:jc w:val="center"/>
                              <w:rPr>
                                <w:rFonts w:asciiTheme="majorHAnsi" w:eastAsiaTheme="majorEastAsia" w:hAnsiTheme="majorHAnsi" w:cstheme="majorBidi"/>
                                <w:i/>
                                <w:iCs/>
                                <w:sz w:val="24"/>
                                <w:szCs w:val="24"/>
                              </w:rPr>
                            </w:pPr>
                          </w:p>
                        </w:tc>
                        <w:tc>
                          <w:tcPr>
                            <w:tcW w:w="4000" w:type="pct"/>
                          </w:tcPr>
                          <w:p w:rsidR="009643CF" w:rsidRPr="00242437" w:rsidRDefault="00242437" w:rsidP="00242437">
                            <w:pPr>
                              <w:spacing w:after="0" w:line="240" w:lineRule="auto"/>
                              <w:jc w:val="center"/>
                              <w:rPr>
                                <w:rFonts w:asciiTheme="majorHAnsi" w:eastAsiaTheme="majorEastAsia" w:hAnsiTheme="majorHAnsi" w:cstheme="majorBidi"/>
                                <w:b/>
                                <w:i/>
                                <w:iCs/>
                                <w:sz w:val="40"/>
                                <w:szCs w:val="40"/>
                              </w:rPr>
                            </w:pPr>
                            <w:r w:rsidRPr="00242437">
                              <w:rPr>
                                <w:rFonts w:asciiTheme="majorHAnsi" w:eastAsiaTheme="majorEastAsia" w:hAnsiTheme="majorHAnsi" w:cstheme="majorBidi"/>
                                <w:b/>
                                <w:i/>
                                <w:iCs/>
                                <w:color w:val="2F5897" w:themeColor="text2"/>
                                <w:sz w:val="40"/>
                                <w:szCs w:val="40"/>
                              </w:rPr>
                              <w:t>SSPMs ambition 2015</w:t>
                            </w:r>
                          </w:p>
                        </w:tc>
                        <w:tc>
                          <w:tcPr>
                            <w:tcW w:w="500" w:type="pct"/>
                          </w:tcPr>
                          <w:p w:rsidR="009643CF" w:rsidRDefault="009643CF">
                            <w:pPr>
                              <w:spacing w:after="0" w:line="240" w:lineRule="auto"/>
                              <w:jc w:val="center"/>
                              <w:rPr>
                                <w:rFonts w:asciiTheme="majorHAnsi" w:eastAsiaTheme="majorEastAsia" w:hAnsiTheme="majorHAnsi" w:cstheme="majorBidi"/>
                                <w:i/>
                                <w:iCs/>
                                <w:sz w:val="24"/>
                                <w:szCs w:val="24"/>
                              </w:rPr>
                            </w:pPr>
                          </w:p>
                        </w:tc>
                      </w:tr>
                    </w:tbl>
                    <w:p w:rsidR="00242437" w:rsidRPr="00242437" w:rsidRDefault="00242437" w:rsidP="00242437">
                      <w:pPr>
                        <w:rPr>
                          <w:rFonts w:asciiTheme="majorHAnsi" w:eastAsiaTheme="majorEastAsia" w:hAnsiTheme="majorHAnsi" w:cstheme="majorBidi"/>
                          <w:i/>
                          <w:iCs/>
                          <w:color w:val="2F5897" w:themeColor="text2"/>
                          <w:sz w:val="24"/>
                          <w:szCs w:val="24"/>
                          <w:lang w:val="sv-SE"/>
                        </w:rPr>
                      </w:pPr>
                    </w:p>
                    <w:p w:rsidR="00242437" w:rsidRPr="00242437" w:rsidRDefault="00242437" w:rsidP="00242437">
                      <w:pPr>
                        <w:rPr>
                          <w:rFonts w:asciiTheme="majorHAnsi" w:eastAsiaTheme="majorEastAsia" w:hAnsiTheme="majorHAnsi" w:cstheme="majorBidi"/>
                          <w:i/>
                          <w:iCs/>
                          <w:color w:val="2F5897" w:themeColor="text2"/>
                          <w:sz w:val="24"/>
                          <w:szCs w:val="24"/>
                          <w:lang w:val="sv-SE"/>
                        </w:rPr>
                      </w:pPr>
                      <w:r w:rsidRPr="00242437">
                        <w:rPr>
                          <w:rFonts w:asciiTheme="majorHAnsi" w:eastAsiaTheme="majorEastAsia" w:hAnsiTheme="majorHAnsi" w:cstheme="majorBidi"/>
                          <w:i/>
                          <w:iCs/>
                          <w:color w:val="2F5897" w:themeColor="text2"/>
                          <w:sz w:val="24"/>
                          <w:szCs w:val="24"/>
                          <w:lang w:val="sv-SE"/>
                        </w:rPr>
                        <w:t>För att SSPM fortsatt skall vara en aktuell grupp för de som arbetar med läkemedelsutveckling i alla faser i Sverige, vänder vi oss till nya medlemmar som kommer från mindre forskande företag och från Medical Affairs funktionen inom marknadsbolagen.</w:t>
                      </w:r>
                    </w:p>
                    <w:p w:rsidR="00242437" w:rsidRPr="00242437" w:rsidRDefault="00242437" w:rsidP="00242437">
                      <w:pPr>
                        <w:rPr>
                          <w:rFonts w:asciiTheme="majorHAnsi" w:eastAsiaTheme="majorEastAsia" w:hAnsiTheme="majorHAnsi" w:cstheme="majorBidi"/>
                          <w:i/>
                          <w:iCs/>
                          <w:color w:val="2F5897" w:themeColor="text2"/>
                          <w:sz w:val="24"/>
                          <w:szCs w:val="24"/>
                          <w:lang w:val="sv-SE"/>
                        </w:rPr>
                      </w:pPr>
                      <w:r w:rsidRPr="00242437">
                        <w:rPr>
                          <w:rFonts w:asciiTheme="majorHAnsi" w:eastAsiaTheme="majorEastAsia" w:hAnsiTheme="majorHAnsi" w:cstheme="majorBidi"/>
                          <w:i/>
                          <w:iCs/>
                          <w:color w:val="2F5897" w:themeColor="text2"/>
                          <w:sz w:val="24"/>
                          <w:szCs w:val="24"/>
                          <w:lang w:val="sv-SE"/>
                        </w:rPr>
                        <w:t>Vi ser fram emot att mötas och diskutera de nya trender vi ser inom läkemedelsutvecklingen i Sverige med våra nya och befintliga medlemmar i engagerande ämnen och former.</w:t>
                      </w:r>
                    </w:p>
                    <w:p w:rsidR="00242437" w:rsidRPr="00242437" w:rsidRDefault="00242437" w:rsidP="00242437">
                      <w:pPr>
                        <w:rPr>
                          <w:rFonts w:asciiTheme="majorHAnsi" w:eastAsiaTheme="majorEastAsia" w:hAnsiTheme="majorHAnsi" w:cstheme="majorBidi"/>
                          <w:i/>
                          <w:iCs/>
                          <w:color w:val="2F5897" w:themeColor="text2"/>
                          <w:sz w:val="24"/>
                          <w:szCs w:val="24"/>
                          <w:lang w:val="sv-SE"/>
                        </w:rPr>
                      </w:pPr>
                      <w:r w:rsidRPr="00242437">
                        <w:rPr>
                          <w:rFonts w:asciiTheme="majorHAnsi" w:eastAsiaTheme="majorEastAsia" w:hAnsiTheme="majorHAnsi" w:cstheme="majorBidi"/>
                          <w:i/>
                          <w:iCs/>
                          <w:color w:val="2F5897" w:themeColor="text2"/>
                          <w:sz w:val="24"/>
                          <w:szCs w:val="24"/>
                          <w:lang w:val="sv-SE"/>
                        </w:rPr>
                        <w:t xml:space="preserve">På www.sspm.se finns ytterligare information om föreningens mål och verksamhet. </w:t>
                      </w:r>
                    </w:p>
                    <w:p w:rsidR="00242437" w:rsidRPr="00242437" w:rsidRDefault="00242437" w:rsidP="00242437">
                      <w:pPr>
                        <w:rPr>
                          <w:rFonts w:asciiTheme="majorHAnsi" w:eastAsiaTheme="majorEastAsia" w:hAnsiTheme="majorHAnsi" w:cstheme="majorBidi"/>
                          <w:i/>
                          <w:iCs/>
                          <w:color w:val="2F5897" w:themeColor="text2"/>
                          <w:sz w:val="24"/>
                          <w:szCs w:val="24"/>
                          <w:lang w:val="sv-SE"/>
                        </w:rPr>
                      </w:pPr>
                    </w:p>
                    <w:p w:rsidR="00242437" w:rsidRPr="00ED4883" w:rsidRDefault="00242437" w:rsidP="00242437">
                      <w:pPr>
                        <w:rPr>
                          <w:rFonts w:asciiTheme="majorHAnsi" w:eastAsiaTheme="majorEastAsia" w:hAnsiTheme="majorHAnsi" w:cstheme="majorBidi"/>
                          <w:b/>
                          <w:i/>
                          <w:iCs/>
                          <w:color w:val="2F5897" w:themeColor="text2"/>
                          <w:sz w:val="24"/>
                          <w:szCs w:val="24"/>
                          <w:lang w:val="sv-SE"/>
                        </w:rPr>
                      </w:pPr>
                      <w:r w:rsidRPr="00ED4883">
                        <w:rPr>
                          <w:rFonts w:asciiTheme="majorHAnsi" w:eastAsiaTheme="majorEastAsia" w:hAnsiTheme="majorHAnsi" w:cstheme="majorBidi"/>
                          <w:b/>
                          <w:i/>
                          <w:iCs/>
                          <w:color w:val="2F5897" w:themeColor="text2"/>
                          <w:sz w:val="24"/>
                          <w:szCs w:val="24"/>
                          <w:lang w:val="sv-SE"/>
                        </w:rPr>
                        <w:t>Bakgrund</w:t>
                      </w:r>
                    </w:p>
                    <w:p w:rsidR="00C07A4C" w:rsidRPr="00C07A4C" w:rsidRDefault="00242437" w:rsidP="00C07A4C">
                      <w:pPr>
                        <w:spacing w:after="0" w:line="240" w:lineRule="auto"/>
                        <w:rPr>
                          <w:rFonts w:asciiTheme="majorHAnsi" w:eastAsiaTheme="majorEastAsia" w:hAnsiTheme="majorHAnsi" w:cstheme="majorBidi"/>
                          <w:i/>
                          <w:iCs/>
                          <w:color w:val="2F5897" w:themeColor="text2"/>
                          <w:sz w:val="24"/>
                          <w:szCs w:val="24"/>
                          <w:lang w:val="sv-SE"/>
                        </w:rPr>
                      </w:pPr>
                      <w:r w:rsidRPr="00242437">
                        <w:rPr>
                          <w:rFonts w:asciiTheme="majorHAnsi" w:eastAsiaTheme="majorEastAsia" w:hAnsiTheme="majorHAnsi" w:cstheme="majorBidi"/>
                          <w:i/>
                          <w:iCs/>
                          <w:color w:val="2F5897" w:themeColor="text2"/>
                          <w:sz w:val="24"/>
                          <w:szCs w:val="24"/>
                          <w:lang w:val="sv-SE"/>
                        </w:rPr>
                        <w:t>Pre-klinisk och tidig klinisk forskning inom life science sektorn har under en lång tid huvudsakligen varit centrerad till stora företag som AstraZeneca eller Pharmacia med starka forskningscentra i Sverige. Till följd av nedläggning av traditionella forskningscentra i Sverige och på grund av nya trender inom hur man arbetar med tidig läkemedelsutveckling har detta fokus till stor del kommit att ersättas av forskning på mindre och medelstora företag. Vi vänder oss till er som arbetar med läkemedelsutvecklin</w:t>
                      </w:r>
                      <w:r w:rsidR="00C07A4C">
                        <w:rPr>
                          <w:rFonts w:asciiTheme="majorHAnsi" w:eastAsiaTheme="majorEastAsia" w:hAnsiTheme="majorHAnsi" w:cstheme="majorBidi"/>
                          <w:i/>
                          <w:iCs/>
                          <w:color w:val="2F5897" w:themeColor="text2"/>
                          <w:sz w:val="24"/>
                          <w:szCs w:val="24"/>
                          <w:lang w:val="sv-SE"/>
                        </w:rPr>
                        <w:t xml:space="preserve">g inom dessa företag </w:t>
                      </w:r>
                      <w:r w:rsidR="00C07A4C" w:rsidRPr="00C07A4C">
                        <w:rPr>
                          <w:rFonts w:asciiTheme="majorHAnsi" w:eastAsiaTheme="majorEastAsia" w:hAnsiTheme="majorHAnsi" w:cstheme="majorBidi"/>
                          <w:i/>
                          <w:iCs/>
                          <w:color w:val="2F5897" w:themeColor="text2"/>
                          <w:sz w:val="24"/>
                          <w:szCs w:val="24"/>
                          <w:lang w:val="sv-SE"/>
                        </w:rPr>
                        <w:t xml:space="preserve">med avsikten att SSPM ska vara en plattform för diskussion av gemensamma frågeställningar inom SMEs. </w:t>
                      </w:r>
                    </w:p>
                    <w:p w:rsidR="00242437" w:rsidRPr="00242437" w:rsidRDefault="00242437" w:rsidP="00242437">
                      <w:pPr>
                        <w:rPr>
                          <w:rFonts w:asciiTheme="majorHAnsi" w:eastAsiaTheme="majorEastAsia" w:hAnsiTheme="majorHAnsi" w:cstheme="majorBidi"/>
                          <w:i/>
                          <w:iCs/>
                          <w:color w:val="2F5897" w:themeColor="text2"/>
                          <w:sz w:val="24"/>
                          <w:szCs w:val="24"/>
                          <w:lang w:val="sv-SE"/>
                        </w:rPr>
                      </w:pPr>
                    </w:p>
                    <w:p w:rsidR="00242437" w:rsidRPr="00242437" w:rsidRDefault="00242437" w:rsidP="00242437">
                      <w:pPr>
                        <w:rPr>
                          <w:rFonts w:asciiTheme="majorHAnsi" w:eastAsiaTheme="majorEastAsia" w:hAnsiTheme="majorHAnsi" w:cstheme="majorBidi"/>
                          <w:i/>
                          <w:iCs/>
                          <w:color w:val="2F5897" w:themeColor="text2"/>
                          <w:sz w:val="24"/>
                          <w:szCs w:val="24"/>
                          <w:lang w:val="sv-SE"/>
                        </w:rPr>
                      </w:pPr>
                    </w:p>
                    <w:p w:rsidR="00242437" w:rsidRPr="00242437" w:rsidRDefault="00242437" w:rsidP="00242437">
                      <w:pPr>
                        <w:rPr>
                          <w:rFonts w:asciiTheme="majorHAnsi" w:eastAsiaTheme="majorEastAsia" w:hAnsiTheme="majorHAnsi" w:cstheme="majorBidi"/>
                          <w:i/>
                          <w:iCs/>
                          <w:color w:val="2F5897" w:themeColor="text2"/>
                          <w:sz w:val="24"/>
                          <w:szCs w:val="24"/>
                          <w:lang w:val="sv-SE"/>
                        </w:rPr>
                      </w:pPr>
                      <w:r w:rsidRPr="00242437">
                        <w:rPr>
                          <w:rFonts w:asciiTheme="majorHAnsi" w:eastAsiaTheme="majorEastAsia" w:hAnsiTheme="majorHAnsi" w:cstheme="majorBidi"/>
                          <w:i/>
                          <w:iCs/>
                          <w:color w:val="2F5897" w:themeColor="text2"/>
                          <w:sz w:val="24"/>
                          <w:szCs w:val="24"/>
                          <w:lang w:val="sv-SE"/>
                        </w:rPr>
                        <w:t>En trend ute på marknadsbolagen är det växande ansvaret för Medical Affairs funktionen. De som inom marknadsbolagen står för den vetenskapliga kunskapen inom företagets terapiområden kan vara Medical Scientific Lia</w:t>
                      </w:r>
                      <w:r w:rsidR="00F143A0">
                        <w:rPr>
                          <w:rFonts w:asciiTheme="majorHAnsi" w:eastAsiaTheme="majorEastAsia" w:hAnsiTheme="majorHAnsi" w:cstheme="majorBidi"/>
                          <w:i/>
                          <w:iCs/>
                          <w:color w:val="2F5897" w:themeColor="text2"/>
                          <w:sz w:val="24"/>
                          <w:szCs w:val="24"/>
                          <w:lang w:val="sv-SE"/>
                        </w:rPr>
                        <w:t>i</w:t>
                      </w:r>
                      <w:r w:rsidRPr="00242437">
                        <w:rPr>
                          <w:rFonts w:asciiTheme="majorHAnsi" w:eastAsiaTheme="majorEastAsia" w:hAnsiTheme="majorHAnsi" w:cstheme="majorBidi"/>
                          <w:i/>
                          <w:iCs/>
                          <w:color w:val="2F5897" w:themeColor="text2"/>
                          <w:sz w:val="24"/>
                          <w:szCs w:val="24"/>
                          <w:lang w:val="sv-SE"/>
                        </w:rPr>
                        <w:t xml:space="preserve">sons, Medical Advisors,  Scientific Advisors, Medical Affairs Managers eller jämförbara positioner med andra namn.  Vi vänder oss till er för att diskutera vilka funktioner som finns inom Medical Affairs på bolagen i Sverige och vilka trender som finns för arbete inom detta område. </w:t>
                      </w:r>
                    </w:p>
                    <w:p w:rsidR="00242437" w:rsidRPr="00242437" w:rsidRDefault="00242437" w:rsidP="00242437">
                      <w:pPr>
                        <w:rPr>
                          <w:rFonts w:asciiTheme="majorHAnsi" w:eastAsiaTheme="majorEastAsia" w:hAnsiTheme="majorHAnsi" w:cstheme="majorBidi"/>
                          <w:i/>
                          <w:iCs/>
                          <w:color w:val="2F5897" w:themeColor="text2"/>
                          <w:sz w:val="24"/>
                          <w:szCs w:val="24"/>
                          <w:lang w:val="sv-SE"/>
                        </w:rPr>
                      </w:pPr>
                      <w:r w:rsidRPr="00242437">
                        <w:rPr>
                          <w:rFonts w:asciiTheme="majorHAnsi" w:eastAsiaTheme="majorEastAsia" w:hAnsiTheme="majorHAnsi" w:cstheme="majorBidi"/>
                          <w:i/>
                          <w:iCs/>
                          <w:color w:val="2F5897" w:themeColor="text2"/>
                          <w:sz w:val="24"/>
                          <w:szCs w:val="24"/>
                          <w:lang w:val="sv-SE"/>
                        </w:rPr>
                        <w:t xml:space="preserve"> </w:t>
                      </w:r>
                    </w:p>
                    <w:p w:rsidR="00242437" w:rsidRPr="00ED4883" w:rsidRDefault="00242437" w:rsidP="00242437">
                      <w:pPr>
                        <w:rPr>
                          <w:rFonts w:asciiTheme="majorHAnsi" w:eastAsiaTheme="majorEastAsia" w:hAnsiTheme="majorHAnsi" w:cstheme="majorBidi"/>
                          <w:b/>
                          <w:i/>
                          <w:iCs/>
                          <w:color w:val="2F5897" w:themeColor="text2"/>
                          <w:sz w:val="24"/>
                          <w:szCs w:val="24"/>
                          <w:lang w:val="sv-SE"/>
                        </w:rPr>
                      </w:pPr>
                      <w:r w:rsidRPr="00ED4883">
                        <w:rPr>
                          <w:rFonts w:asciiTheme="majorHAnsi" w:eastAsiaTheme="majorEastAsia" w:hAnsiTheme="majorHAnsi" w:cstheme="majorBidi"/>
                          <w:b/>
                          <w:i/>
                          <w:iCs/>
                          <w:color w:val="2F5897" w:themeColor="text2"/>
                          <w:sz w:val="24"/>
                          <w:szCs w:val="24"/>
                          <w:lang w:val="sv-SE"/>
                        </w:rPr>
                        <w:t>Sprid gärna detta brev till kollegor som kan vara intresserade av ett medlemskap i SSPM!</w:t>
                      </w:r>
                    </w:p>
                    <w:p w:rsidR="009643CF" w:rsidRPr="00242437" w:rsidRDefault="009643CF" w:rsidP="00242437">
                      <w:pPr>
                        <w:rPr>
                          <w:rFonts w:asciiTheme="majorHAnsi" w:eastAsiaTheme="majorEastAsia" w:hAnsiTheme="majorHAnsi" w:cstheme="majorBidi"/>
                          <w:i/>
                          <w:iCs/>
                          <w:color w:val="2F5897" w:themeColor="text2"/>
                          <w:sz w:val="24"/>
                          <w:szCs w:val="24"/>
                          <w:lang w:val="sv-SE"/>
                        </w:rPr>
                      </w:pPr>
                    </w:p>
                  </w:txbxContent>
                </v:textbox>
                <w10:wrap type="square" anchorx="margin" anchory="margin"/>
              </v:shape>
            </w:pict>
          </mc:Fallback>
        </mc:AlternateContent>
      </w:r>
    </w:p>
    <w:sectPr w:rsidR="009643CF">
      <w:type w:val="continuous"/>
      <w:pgSz w:w="12240" w:h="15840"/>
      <w:pgMar w:top="936" w:right="936" w:bottom="936" w:left="93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103F77"/>
    <w:multiLevelType w:val="hybridMultilevel"/>
    <w:tmpl w:val="E0A833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DateAndTime/>
  <w:attachedTemplate r:id="rId1"/>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01A"/>
    <w:rsid w:val="00034CDF"/>
    <w:rsid w:val="001D6AD0"/>
    <w:rsid w:val="002127A6"/>
    <w:rsid w:val="00242437"/>
    <w:rsid w:val="00322A2D"/>
    <w:rsid w:val="003C7FCC"/>
    <w:rsid w:val="003D201A"/>
    <w:rsid w:val="003D6461"/>
    <w:rsid w:val="005658B5"/>
    <w:rsid w:val="00574219"/>
    <w:rsid w:val="005C576D"/>
    <w:rsid w:val="0070108E"/>
    <w:rsid w:val="00781729"/>
    <w:rsid w:val="008C4B01"/>
    <w:rsid w:val="008D4DE8"/>
    <w:rsid w:val="009643CF"/>
    <w:rsid w:val="009B652E"/>
    <w:rsid w:val="009E0945"/>
    <w:rsid w:val="00A725B1"/>
    <w:rsid w:val="00AB5571"/>
    <w:rsid w:val="00B044F1"/>
    <w:rsid w:val="00B532CB"/>
    <w:rsid w:val="00C07258"/>
    <w:rsid w:val="00C07A4C"/>
    <w:rsid w:val="00CF4003"/>
    <w:rsid w:val="00D32140"/>
    <w:rsid w:val="00E00A6B"/>
    <w:rsid w:val="00E84C87"/>
    <w:rsid w:val="00ED4883"/>
    <w:rsid w:val="00F143A0"/>
    <w:rsid w:val="00FB164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99797-F8FE-4FCF-9328-28B3F6385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Rubrik2">
    <w:name w:val="heading 2"/>
    <w:basedOn w:val="Normal"/>
    <w:next w:val="Normal"/>
    <w:link w:val="Rubrik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Rubrik3">
    <w:name w:val="heading 3"/>
    <w:basedOn w:val="Normal"/>
    <w:next w:val="Normal"/>
    <w:link w:val="Rubrik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Rubrik4">
    <w:name w:val="heading 4"/>
    <w:basedOn w:val="Normal"/>
    <w:next w:val="Normal"/>
    <w:link w:val="Rubrik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Rubrik5">
    <w:name w:val="heading 5"/>
    <w:basedOn w:val="Normal"/>
    <w:next w:val="Normal"/>
    <w:link w:val="Rubrik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Rubrik6">
    <w:name w:val="heading 6"/>
    <w:basedOn w:val="Normal"/>
    <w:next w:val="Normal"/>
    <w:link w:val="Rubrik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Rubrik7">
    <w:name w:val="heading 7"/>
    <w:basedOn w:val="Normal"/>
    <w:next w:val="Normal"/>
    <w:link w:val="Rubrik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Rubrik8">
    <w:name w:val="heading 8"/>
    <w:basedOn w:val="Normal"/>
    <w:next w:val="Normal"/>
    <w:link w:val="Rubrik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Rubrik9">
    <w:name w:val="heading 9"/>
    <w:basedOn w:val="Normal"/>
    <w:next w:val="Normal"/>
    <w:link w:val="Rubrik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Pr>
      <w:rFonts w:asciiTheme="majorHAnsi" w:eastAsiaTheme="majorEastAsia" w:hAnsiTheme="majorHAnsi" w:cstheme="majorBidi"/>
      <w:bCs/>
      <w:i/>
      <w:color w:val="6076B4" w:themeColor="accent1"/>
      <w:sz w:val="32"/>
      <w:szCs w:val="32"/>
      <w:lang w:eastAsia="en-US"/>
    </w:rPr>
  </w:style>
  <w:style w:type="paragraph" w:styleId="Underrubrik">
    <w:name w:val="Subtitle"/>
    <w:basedOn w:val="Normal"/>
    <w:next w:val="Normal"/>
    <w:link w:val="UnderrubrikChar"/>
    <w:uiPriority w:val="11"/>
    <w:qFormat/>
    <w:pPr>
      <w:numPr>
        <w:ilvl w:val="1"/>
      </w:numPr>
    </w:pPr>
    <w:rPr>
      <w:rFonts w:eastAsiaTheme="majorEastAsia" w:cstheme="majorBidi"/>
      <w:iCs/>
      <w:color w:val="000000" w:themeColor="text1"/>
      <w:spacing w:val="15"/>
      <w:sz w:val="24"/>
      <w:szCs w:val="24"/>
    </w:rPr>
  </w:style>
  <w:style w:type="character" w:customStyle="1" w:styleId="UnderrubrikChar">
    <w:name w:val="Underrubrik Char"/>
    <w:basedOn w:val="Standardstycketeckensnitt"/>
    <w:link w:val="Underrubrik"/>
    <w:uiPriority w:val="11"/>
    <w:rPr>
      <w:rFonts w:eastAsiaTheme="majorEastAsia" w:cstheme="majorBidi"/>
      <w:iCs/>
      <w:color w:val="000000" w:themeColor="text1"/>
      <w:spacing w:val="15"/>
      <w:sz w:val="24"/>
      <w:szCs w:val="24"/>
    </w:rPr>
  </w:style>
  <w:style w:type="paragraph" w:styleId="Ballongtext">
    <w:name w:val="Balloon Text"/>
    <w:basedOn w:val="Normal"/>
    <w:link w:val="BallongtextChar"/>
    <w:uiPriority w:val="99"/>
    <w:semiHidden/>
    <w:unhideWhenUse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Pr>
      <w:rFonts w:ascii="Tahoma" w:hAnsi="Tahoma" w:cs="Tahoma"/>
      <w:sz w:val="16"/>
      <w:szCs w:val="16"/>
      <w:lang w:eastAsia="ja-JP"/>
    </w:rPr>
  </w:style>
  <w:style w:type="character" w:customStyle="1" w:styleId="Rubrik2Char">
    <w:name w:val="Rubrik 2 Char"/>
    <w:basedOn w:val="Standardstycketeckensnitt"/>
    <w:link w:val="Rubrik2"/>
    <w:uiPriority w:val="9"/>
    <w:semiHidden/>
    <w:rPr>
      <w:rFonts w:asciiTheme="majorHAnsi" w:eastAsiaTheme="majorEastAsia" w:hAnsiTheme="majorHAnsi" w:cstheme="majorBidi"/>
      <w:bCs/>
      <w:color w:val="2F5897" w:themeColor="text2"/>
      <w:sz w:val="28"/>
      <w:szCs w:val="26"/>
      <w:lang w:eastAsia="en-US"/>
    </w:rPr>
  </w:style>
  <w:style w:type="character" w:customStyle="1" w:styleId="Rubrik3Char">
    <w:name w:val="Rubrik 3 Char"/>
    <w:basedOn w:val="Standardstycketeckensnitt"/>
    <w:link w:val="Rubrik3"/>
    <w:uiPriority w:val="9"/>
    <w:semiHidden/>
    <w:rPr>
      <w:rFonts w:asciiTheme="majorHAnsi" w:eastAsiaTheme="majorEastAsia" w:hAnsiTheme="majorHAnsi" w:cstheme="majorBidi"/>
      <w:bCs/>
      <w:i/>
      <w:color w:val="2F5897" w:themeColor="text2"/>
      <w:sz w:val="23"/>
      <w:lang w:eastAsia="en-US"/>
    </w:rPr>
  </w:style>
  <w:style w:type="character" w:customStyle="1" w:styleId="Rubrik4Char">
    <w:name w:val="Rubrik 4 Char"/>
    <w:basedOn w:val="Standardstycketeckensnitt"/>
    <w:link w:val="Rubrik4"/>
    <w:uiPriority w:val="9"/>
    <w:semiHidden/>
    <w:rPr>
      <w:rFonts w:asciiTheme="majorHAnsi" w:eastAsiaTheme="majorEastAsia" w:hAnsiTheme="majorHAnsi" w:cstheme="majorBidi"/>
      <w:bCs/>
      <w:i/>
      <w:iCs/>
      <w:color w:val="2F5897" w:themeColor="text2"/>
      <w:sz w:val="23"/>
      <w:lang w:eastAsia="en-US"/>
    </w:rPr>
  </w:style>
  <w:style w:type="character" w:customStyle="1" w:styleId="Rubrik5Char">
    <w:name w:val="Rubrik 5 Char"/>
    <w:basedOn w:val="Standardstycketeckensnitt"/>
    <w:link w:val="Rubrik5"/>
    <w:uiPriority w:val="9"/>
    <w:semiHidden/>
    <w:rPr>
      <w:rFonts w:asciiTheme="majorHAnsi" w:eastAsiaTheme="majorEastAsia" w:hAnsiTheme="majorHAnsi" w:cstheme="majorBidi"/>
      <w:color w:val="2F5897" w:themeColor="text2"/>
      <w:lang w:eastAsia="en-US"/>
    </w:rPr>
  </w:style>
  <w:style w:type="character" w:customStyle="1" w:styleId="Rubrik6Char">
    <w:name w:val="Rubrik 6 Char"/>
    <w:basedOn w:val="Standardstycketeckensnitt"/>
    <w:link w:val="Rubrik6"/>
    <w:uiPriority w:val="9"/>
    <w:semiHidden/>
    <w:rPr>
      <w:rFonts w:asciiTheme="majorHAnsi" w:eastAsiaTheme="majorEastAsia" w:hAnsiTheme="majorHAnsi" w:cstheme="majorBidi"/>
      <w:i/>
      <w:iCs/>
      <w:color w:val="2F5897" w:themeColor="text2"/>
      <w:sz w:val="21"/>
      <w:lang w:eastAsia="en-US"/>
    </w:rPr>
  </w:style>
  <w:style w:type="character" w:customStyle="1" w:styleId="Rubrik7Char">
    <w:name w:val="Rubrik 7 Char"/>
    <w:basedOn w:val="Standardstycketeckensnitt"/>
    <w:link w:val="Rubrik7"/>
    <w:uiPriority w:val="9"/>
    <w:semiHidden/>
    <w:rPr>
      <w:rFonts w:asciiTheme="majorHAnsi" w:eastAsiaTheme="majorEastAsia" w:hAnsiTheme="majorHAnsi" w:cstheme="majorBidi"/>
      <w:i/>
      <w:iCs/>
      <w:color w:val="000000" w:themeColor="text1"/>
      <w:sz w:val="21"/>
      <w:lang w:eastAsia="en-US"/>
    </w:rPr>
  </w:style>
  <w:style w:type="character" w:customStyle="1" w:styleId="Rubrik8Char">
    <w:name w:val="Rubrik 8 Char"/>
    <w:basedOn w:val="Standardstycketeckensnitt"/>
    <w:link w:val="Rubrik8"/>
    <w:uiPriority w:val="9"/>
    <w:semiHidden/>
    <w:rPr>
      <w:rFonts w:asciiTheme="majorHAnsi" w:eastAsiaTheme="majorEastAsia" w:hAnsiTheme="majorHAnsi" w:cstheme="majorBidi"/>
      <w:color w:val="000000" w:themeColor="text1"/>
      <w:sz w:val="20"/>
      <w:szCs w:val="20"/>
      <w:lang w:eastAsia="en-US"/>
    </w:rPr>
  </w:style>
  <w:style w:type="character" w:customStyle="1" w:styleId="Rubrik9Char">
    <w:name w:val="Rubrik 9 Char"/>
    <w:basedOn w:val="Standardstycketeckensnitt"/>
    <w:link w:val="Rubrik9"/>
    <w:uiPriority w:val="9"/>
    <w:semiHidden/>
    <w:rPr>
      <w:rFonts w:asciiTheme="majorHAnsi" w:eastAsiaTheme="majorEastAsia" w:hAnsiTheme="majorHAnsi" w:cstheme="majorBidi"/>
      <w:i/>
      <w:iCs/>
      <w:color w:val="000000" w:themeColor="text1"/>
      <w:sz w:val="20"/>
      <w:szCs w:val="20"/>
      <w:lang w:eastAsia="en-US"/>
    </w:rPr>
  </w:style>
  <w:style w:type="paragraph" w:styleId="Beskrivning">
    <w:name w:val="caption"/>
    <w:basedOn w:val="Normal"/>
    <w:next w:val="Normal"/>
    <w:uiPriority w:val="35"/>
    <w:semiHidden/>
    <w:unhideWhenUsed/>
    <w:qFormat/>
    <w:pPr>
      <w:spacing w:line="240" w:lineRule="auto"/>
    </w:pPr>
    <w:rPr>
      <w:b/>
      <w:bCs/>
      <w:color w:val="2F5897" w:themeColor="text2"/>
      <w:sz w:val="18"/>
      <w:szCs w:val="18"/>
    </w:rPr>
  </w:style>
  <w:style w:type="paragraph" w:styleId="Rubrik">
    <w:name w:val="Title"/>
    <w:basedOn w:val="Normal"/>
    <w:next w:val="Normal"/>
    <w:link w:val="Rubrik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RubrikChar">
    <w:name w:val="Rubrik Char"/>
    <w:basedOn w:val="Standardstycketeckensnitt"/>
    <w:link w:val="Rubrik"/>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ark">
    <w:name w:val="Strong"/>
    <w:basedOn w:val="Standardstycketeckensnitt"/>
    <w:uiPriority w:val="22"/>
    <w:qFormat/>
    <w:rPr>
      <w:b/>
      <w:bCs/>
    </w:rPr>
  </w:style>
  <w:style w:type="character" w:styleId="Betoning">
    <w:name w:val="Emphasis"/>
    <w:basedOn w:val="Standardstycketeckensnitt"/>
    <w:uiPriority w:val="20"/>
    <w:qFormat/>
    <w:rPr>
      <w:i/>
      <w:iCs/>
      <w:color w:val="000000"/>
    </w:rPr>
  </w:style>
  <w:style w:type="paragraph" w:styleId="Ingetavstnd">
    <w:name w:val="No Spacing"/>
    <w:link w:val="IngetavstndChar"/>
    <w:uiPriority w:val="1"/>
    <w:qFormat/>
    <w:pPr>
      <w:spacing w:after="0" w:line="240" w:lineRule="auto"/>
    </w:pPr>
    <w:rPr>
      <w:lang w:eastAsia="en-US"/>
    </w:rPr>
  </w:style>
  <w:style w:type="character" w:customStyle="1" w:styleId="IngetavstndChar">
    <w:name w:val="Inget avstånd Char"/>
    <w:basedOn w:val="Standardstycketeckensnitt"/>
    <w:link w:val="Ingetavstnd"/>
    <w:uiPriority w:val="1"/>
    <w:rPr>
      <w:lang w:eastAsia="en-US"/>
    </w:rPr>
  </w:style>
  <w:style w:type="paragraph" w:styleId="Liststycke">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Citat">
    <w:name w:val="Quote"/>
    <w:basedOn w:val="Normal"/>
    <w:next w:val="Normal"/>
    <w:link w:val="Citat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CitatChar">
    <w:name w:val="Citat Char"/>
    <w:basedOn w:val="Standardstycketeckensnitt"/>
    <w:link w:val="Citat"/>
    <w:uiPriority w:val="29"/>
    <w:rPr>
      <w:rFonts w:asciiTheme="majorHAnsi" w:hAnsiTheme="majorHAnsi"/>
      <w:i/>
      <w:iCs/>
      <w:color w:val="6076B4" w:themeColor="accent1"/>
      <w:sz w:val="24"/>
      <w:lang w:eastAsia="en-US" w:bidi="hi-IN"/>
    </w:rPr>
  </w:style>
  <w:style w:type="paragraph" w:styleId="Starktcitat">
    <w:name w:val="Intense Quote"/>
    <w:basedOn w:val="Normal"/>
    <w:next w:val="Normal"/>
    <w:link w:val="Starktcitat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StarktcitatChar">
    <w:name w:val="Starkt citat Char"/>
    <w:basedOn w:val="Standardstycketeckensnitt"/>
    <w:link w:val="Starktcitat"/>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Diskretbetoning">
    <w:name w:val="Subtle Emphasis"/>
    <w:basedOn w:val="Standardstycketeckensnitt"/>
    <w:uiPriority w:val="19"/>
    <w:qFormat/>
    <w:rPr>
      <w:i/>
      <w:iCs/>
      <w:color w:val="000000"/>
    </w:rPr>
  </w:style>
  <w:style w:type="character" w:styleId="Starkbetoning">
    <w:name w:val="Intense Emphasis"/>
    <w:basedOn w:val="Standardstycketeckensnitt"/>
    <w:uiPriority w:val="21"/>
    <w:qFormat/>
    <w:rPr>
      <w:b/>
      <w:bCs/>
      <w:i/>
      <w:iCs/>
      <w:color w:val="000000"/>
    </w:rPr>
  </w:style>
  <w:style w:type="character" w:styleId="Diskretreferens">
    <w:name w:val="Subtle Reference"/>
    <w:basedOn w:val="Standardstycketeckensnitt"/>
    <w:uiPriority w:val="31"/>
    <w:qFormat/>
    <w:rPr>
      <w:smallCaps/>
      <w:color w:val="000000"/>
      <w:u w:val="single"/>
    </w:rPr>
  </w:style>
  <w:style w:type="character" w:styleId="Starkreferens">
    <w:name w:val="Intense Reference"/>
    <w:basedOn w:val="Standardstycketeckensnitt"/>
    <w:uiPriority w:val="32"/>
    <w:qFormat/>
    <w:rPr>
      <w:b/>
      <w:bCs/>
      <w:color w:val="000000"/>
      <w:spacing w:val="5"/>
      <w:u w:val="single"/>
    </w:rPr>
  </w:style>
  <w:style w:type="character" w:styleId="Bokenstitel">
    <w:name w:val="Book Title"/>
    <w:basedOn w:val="Standardstycketeckensnitt"/>
    <w:uiPriority w:val="33"/>
    <w:qFormat/>
    <w:rPr>
      <w:b/>
      <w:bCs/>
      <w:smallCaps/>
      <w:spacing w:val="10"/>
    </w:rPr>
  </w:style>
  <w:style w:type="paragraph" w:styleId="Innehll1">
    <w:name w:val="toc 1"/>
    <w:basedOn w:val="Normal"/>
    <w:next w:val="Normal"/>
    <w:autoRedefine/>
    <w:uiPriority w:val="39"/>
    <w:semiHidden/>
    <w:unhideWhenUsed/>
    <w:pPr>
      <w:spacing w:after="100"/>
    </w:pPr>
    <w:rPr>
      <w:lang w:eastAsia="ja-JP"/>
    </w:rPr>
  </w:style>
  <w:style w:type="table" w:styleId="Tabellrutnt">
    <w:name w:val="Table Grid"/>
    <w:basedOn w:val="Normaltabel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Pr>
      <w:color w:val="808080"/>
    </w:rPr>
  </w:style>
  <w:style w:type="character" w:styleId="Hyperlnk">
    <w:name w:val="Hyperlink"/>
    <w:basedOn w:val="Standardstycketeckensnitt"/>
    <w:uiPriority w:val="99"/>
    <w:unhideWhenUsed/>
    <w:rsid w:val="003C7FCC"/>
    <w:rPr>
      <w:color w:val="3399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spm.se" TargetMode="External"/><Relationship Id="rId13"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spm.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emf"/><Relationship Id="rId4" Type="http://schemas.openxmlformats.org/officeDocument/2006/relationships/styles" Target="styles.xml"/><Relationship Id="rId9" Type="http://schemas.openxmlformats.org/officeDocument/2006/relationships/hyperlink" Target="http://www.sspm.se" TargetMode="Externa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7 maj 2015</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249FB6-5887-4057-AC94-6E06D41C7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Template>
  <TotalTime>0</TotalTime>
  <Pages>2</Pages>
  <Words>25</Words>
  <Characters>145</Characters>
  <Application>Microsoft Office Word</Application>
  <DocSecurity>4</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Välkommen till SSPMs Vårmöte!</vt:lpstr>
      <vt:lpstr>Välkommen till SSPMs Vårmöte! </vt:lpstr>
    </vt:vector>
  </TitlesOfParts>
  <Company>Plats: Summit Hitech,    Sveavägen 9-11, Stockholm. Lokal: Steven Jobs</Company>
  <LinksUpToDate>false</LinksUpToDate>
  <CharactersWithSpaces>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Välkommen till SSPMs Vårmöte!</dc:title>
  <dc:creator>Viveka Åberg</dc:creator>
  <cp:lastModifiedBy>David C. Alin</cp:lastModifiedBy>
  <cp:revision>2</cp:revision>
  <dcterms:created xsi:type="dcterms:W3CDTF">2015-03-31T21:01:00Z</dcterms:created>
  <dcterms:modified xsi:type="dcterms:W3CDTF">2015-03-31T21:01:00Z</dcterms:modified>
</cp:coreProperties>
</file>